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4EEC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8B33C5">
        <w:rPr>
          <w:b/>
          <w:i/>
          <w:noProof/>
          <w:sz w:val="28"/>
        </w:rPr>
        <w:t>104</w:t>
      </w:r>
      <w:r w:rsidR="005455FE">
        <w:rPr>
          <w:b/>
          <w:i/>
          <w:noProof/>
          <w:sz w:val="28"/>
        </w:rPr>
        <w:t>3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FBC88" w:rsidR="001E41F3" w:rsidRPr="00410371" w:rsidRDefault="00575C35" w:rsidP="00575C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5C35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DB81D" w:rsidR="001E41F3" w:rsidRPr="008B33C5" w:rsidRDefault="008B33C5" w:rsidP="008B33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33C5">
              <w:rPr>
                <w:b/>
                <w:noProof/>
                <w:sz w:val="28"/>
              </w:rPr>
              <w:t>051</w:t>
            </w:r>
            <w:r w:rsidR="00F073B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11EA7" w:rsidR="001E41F3" w:rsidRPr="00410371" w:rsidRDefault="00545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55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EEA9D" w:rsidR="001E41F3" w:rsidRPr="00410371" w:rsidRDefault="00575C35" w:rsidP="00575C35">
            <w:pPr>
              <w:pStyle w:val="CRCoverPage"/>
              <w:spacing w:after="0"/>
              <w:rPr>
                <w:noProof/>
                <w:sz w:val="28"/>
              </w:rPr>
            </w:pPr>
            <w:r w:rsidRPr="00575C35">
              <w:rPr>
                <w:b/>
                <w:noProof/>
                <w:sz w:val="28"/>
              </w:rPr>
              <w:t>1</w:t>
            </w:r>
            <w:r w:rsidR="00F073B4">
              <w:rPr>
                <w:b/>
                <w:noProof/>
                <w:sz w:val="28"/>
              </w:rPr>
              <w:t>8</w:t>
            </w:r>
            <w:r w:rsidRPr="00575C35">
              <w:rPr>
                <w:b/>
                <w:noProof/>
                <w:sz w:val="28"/>
              </w:rPr>
              <w:t>.</w:t>
            </w:r>
            <w:r w:rsidR="00F073B4">
              <w:rPr>
                <w:b/>
                <w:noProof/>
                <w:sz w:val="28"/>
              </w:rPr>
              <w:t>2</w:t>
            </w:r>
            <w:r w:rsidRPr="00575C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12B606" w:rsidR="00F25D98" w:rsidRDefault="00575C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C9356B" w:rsidR="00F25D98" w:rsidRDefault="00575C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DDDF39" w:rsidR="00F25D98" w:rsidRDefault="00575C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0393D" w:rsidR="001E41F3" w:rsidRDefault="00575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UAC for Redcap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F682A" w:rsidR="001E41F3" w:rsidRDefault="00CB5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5C35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F5491" w:rsidR="001E41F3" w:rsidRDefault="005455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3A5209">
              <w:fldChar w:fldCharType="begin"/>
            </w:r>
            <w:r w:rsidR="003A5209">
              <w:instrText xml:space="preserve"> DOCPROPERTY  SourceIfTsg  \* MERGEFORMAT </w:instrText>
            </w:r>
            <w:r w:rsidR="003A520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A0302" w:rsidR="001E41F3" w:rsidRDefault="00FB091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2"/>
            <w:r w:rsidRPr="00043CA1">
              <w:rPr>
                <w:noProof/>
              </w:rPr>
              <w:t>Smarter_Ph2, e</w:t>
            </w:r>
            <w:r>
              <w:rPr>
                <w:noProof/>
              </w:rPr>
              <w:t>CAV</w:t>
            </w:r>
            <w:r w:rsidRPr="00043CA1">
              <w:rPr>
                <w:noProof/>
              </w:rPr>
              <w:t xml:space="preserve">, </w:t>
            </w:r>
            <w:r>
              <w:rPr>
                <w:noProof/>
              </w:rPr>
              <w:t>CMED</w:t>
            </w:r>
            <w:r w:rsidRPr="00043CA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43CA1">
              <w:rPr>
                <w:noProof/>
              </w:rPr>
              <w:t>cyber</w:t>
            </w:r>
            <w:bookmarkEnd w:id="1"/>
            <w:r>
              <w:rPr>
                <w:noProof/>
              </w:rPr>
              <w:t>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58EC8" w:rsidR="001E41F3" w:rsidRDefault="00CB5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5C35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F29D94" w:rsidR="001E41F3" w:rsidRDefault="00F07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6F127" w:rsidR="001E41F3" w:rsidRDefault="00575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F073B4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FC23C" w14:textId="5548BE02" w:rsidR="001E41F3" w:rsidRDefault="00575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CB27C2">
              <w:rPr>
                <w:noProof/>
                <w:lang w:eastAsia="zh-CN"/>
              </w:rPr>
              <w:t>s discussed in S1-21</w:t>
            </w:r>
            <w:r w:rsidR="00F073B4">
              <w:rPr>
                <w:noProof/>
                <w:lang w:eastAsia="zh-CN"/>
              </w:rPr>
              <w:t>1039</w:t>
            </w:r>
            <w:r w:rsidR="00CB27C2">
              <w:rPr>
                <w:noProof/>
                <w:lang w:eastAsia="zh-CN"/>
              </w:rPr>
              <w:t>, this contribution proposes to add the requirements on UAC for Redcap devices.</w:t>
            </w:r>
          </w:p>
          <w:p w14:paraId="2254D1AB" w14:textId="77777777" w:rsidR="00334195" w:rsidRDefault="00334195" w:rsidP="00334195">
            <w:pPr>
              <w:pStyle w:val="B1"/>
              <w:ind w:firstLine="0"/>
              <w:rPr>
                <w:b/>
                <w:lang w:eastAsia="zh-CN"/>
              </w:rPr>
            </w:pPr>
            <w:r w:rsidRPr="00841C9A">
              <w:rPr>
                <w:b/>
                <w:lang w:eastAsia="zh-CN"/>
              </w:rPr>
              <w:t xml:space="preserve">Proposal 1: </w:t>
            </w:r>
            <w:r w:rsidRPr="00841C9A">
              <w:rPr>
                <w:rFonts w:hint="eastAsia"/>
                <w:lang w:eastAsia="zh-CN"/>
              </w:rPr>
              <w:t>A</w:t>
            </w:r>
            <w:r w:rsidRPr="00841C9A">
              <w:rPr>
                <w:lang w:eastAsia="zh-CN"/>
              </w:rPr>
              <w:t xml:space="preserve"> </w:t>
            </w:r>
            <w:r w:rsidRPr="00841C9A">
              <w:rPr>
                <w:rFonts w:hint="eastAsia"/>
                <w:lang w:eastAsia="zh-CN"/>
              </w:rPr>
              <w:t>n</w:t>
            </w:r>
            <w:r w:rsidRPr="00841C9A">
              <w:rPr>
                <w:lang w:eastAsia="zh-CN"/>
              </w:rPr>
              <w:t>ew Access Identit</w:t>
            </w:r>
            <w:r w:rsidRPr="00841C9A">
              <w:rPr>
                <w:rFonts w:hint="eastAsia"/>
                <w:lang w:eastAsia="zh-CN"/>
              </w:rPr>
              <w:t>y</w:t>
            </w:r>
            <w:r w:rsidRPr="00841C9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edCap</w:t>
            </w:r>
            <w:proofErr w:type="spellEnd"/>
            <w:r>
              <w:rPr>
                <w:lang w:eastAsia="zh-CN"/>
              </w:rPr>
              <w:t xml:space="preserve"> </w:t>
            </w:r>
            <w:r w:rsidRPr="00841C9A"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defined</w:t>
            </w:r>
            <w:r w:rsidRPr="00841C9A">
              <w:rPr>
                <w:lang w:eastAsia="zh-CN"/>
              </w:rPr>
              <w:t xml:space="preserve"> to support differentiation between </w:t>
            </w:r>
            <w:proofErr w:type="spellStart"/>
            <w:r w:rsidRPr="00841C9A">
              <w:rPr>
                <w:lang w:eastAsia="zh-CN"/>
              </w:rPr>
              <w:t>RedCap</w:t>
            </w:r>
            <w:proofErr w:type="spellEnd"/>
            <w:r w:rsidRPr="00841C9A">
              <w:rPr>
                <w:lang w:eastAsia="zh-CN"/>
              </w:rPr>
              <w:t xml:space="preserve"> and non-</w:t>
            </w:r>
            <w:proofErr w:type="spellStart"/>
            <w:r w:rsidRPr="00841C9A">
              <w:rPr>
                <w:lang w:eastAsia="zh-CN"/>
              </w:rPr>
              <w:t>RedCap</w:t>
            </w:r>
            <w:proofErr w:type="spellEnd"/>
            <w:r w:rsidRPr="00841C9A">
              <w:rPr>
                <w:lang w:eastAsia="zh-CN"/>
              </w:rPr>
              <w:t xml:space="preserve"> UEs.</w:t>
            </w:r>
          </w:p>
          <w:p w14:paraId="2AFC5F2B" w14:textId="77777777" w:rsidR="00334195" w:rsidRDefault="00334195" w:rsidP="00334195">
            <w:pPr>
              <w:pStyle w:val="B1"/>
              <w:ind w:firstLine="0"/>
            </w:pPr>
            <w:r w:rsidRPr="005C6482">
              <w:rPr>
                <w:rFonts w:hint="eastAsia"/>
                <w:b/>
                <w:lang w:eastAsia="zh-CN"/>
              </w:rPr>
              <w:t>P</w:t>
            </w:r>
            <w:r w:rsidRPr="005C6482">
              <w:rPr>
                <w:b/>
                <w:lang w:eastAsia="zh-CN"/>
              </w:rPr>
              <w:t xml:space="preserve">roposal </w:t>
            </w:r>
            <w:r>
              <w:rPr>
                <w:b/>
                <w:lang w:eastAsia="zh-CN"/>
              </w:rPr>
              <w:t>2</w:t>
            </w:r>
            <w:r w:rsidRPr="005C6482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For</w:t>
            </w:r>
            <w:r w:rsidRPr="00841C9A">
              <w:t xml:space="preserve"> </w:t>
            </w:r>
            <w:r>
              <w:t>emergency service</w:t>
            </w:r>
            <w:r w:rsidRPr="00B11100">
              <w:rPr>
                <w:rFonts w:ascii="等线" w:hAnsi="等线" w:hint="eastAsia"/>
                <w:lang w:eastAsia="zh-CN"/>
              </w:rPr>
              <w:t>,</w:t>
            </w:r>
            <w:r w:rsidRPr="00B11100">
              <w:rPr>
                <w:rFonts w:ascii="等线" w:hAnsi="等线"/>
                <w:lang w:eastAsia="zh-CN"/>
              </w:rPr>
              <w:t xml:space="preserve"> </w:t>
            </w:r>
            <w:r>
              <w:t xml:space="preserve">voice call and </w:t>
            </w:r>
            <w:r w:rsidRPr="005D30D1">
              <w:t>MO signalling resulting from paging</w:t>
            </w:r>
            <w:r>
              <w:rPr>
                <w:lang w:eastAsia="zh-CN"/>
              </w:rPr>
              <w:t xml:space="preserve">, the 5G network shall apply the same access control for access attempt from Redcap and </w:t>
            </w:r>
            <w:r>
              <w:t xml:space="preserve">non-Redcap </w:t>
            </w:r>
            <w:r w:rsidRPr="005C6482">
              <w:rPr>
                <w:rFonts w:eastAsia="MS Mincho" w:hint="eastAsia"/>
                <w:lang w:eastAsia="ja-JP"/>
              </w:rPr>
              <w:t>devices</w:t>
            </w:r>
            <w:r>
              <w:t>.</w:t>
            </w:r>
          </w:p>
          <w:p w14:paraId="2EDBCA7E" w14:textId="77777777" w:rsidR="00334195" w:rsidRDefault="00334195" w:rsidP="00334195">
            <w:pPr>
              <w:pStyle w:val="B1"/>
              <w:ind w:firstLine="0"/>
            </w:pPr>
            <w:r w:rsidRPr="005C6482">
              <w:rPr>
                <w:rFonts w:hint="eastAsia"/>
                <w:b/>
                <w:lang w:eastAsia="zh-CN"/>
              </w:rPr>
              <w:t>P</w:t>
            </w:r>
            <w:r w:rsidRPr="005C6482">
              <w:rPr>
                <w:b/>
                <w:lang w:eastAsia="zh-CN"/>
              </w:rPr>
              <w:t xml:space="preserve">roposal </w:t>
            </w:r>
            <w:r>
              <w:rPr>
                <w:b/>
                <w:lang w:eastAsia="zh-CN"/>
              </w:rPr>
              <w:t>3</w:t>
            </w:r>
            <w:r w:rsidRPr="005C6482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</w:t>
            </w:r>
            <w:r w:rsidRPr="00841C9A">
              <w:t xml:space="preserve"> </w:t>
            </w:r>
            <w:r w:rsidRPr="00B11100">
              <w:rPr>
                <w:lang w:eastAsia="zh-CN"/>
              </w:rPr>
              <w:t xml:space="preserve">other service except for </w:t>
            </w:r>
            <w:r>
              <w:t>emergency service</w:t>
            </w:r>
            <w:r w:rsidRPr="00B11100">
              <w:rPr>
                <w:rFonts w:ascii="等线" w:hAnsi="等线" w:hint="eastAsia"/>
                <w:lang w:eastAsia="zh-CN"/>
              </w:rPr>
              <w:t>,</w:t>
            </w:r>
            <w:r w:rsidRPr="00B11100">
              <w:rPr>
                <w:rFonts w:ascii="等线" w:hAnsi="等线"/>
                <w:lang w:eastAsia="zh-CN"/>
              </w:rPr>
              <w:t xml:space="preserve"> </w:t>
            </w:r>
            <w:r>
              <w:t xml:space="preserve">voice call and </w:t>
            </w:r>
            <w:r w:rsidRPr="005D30D1">
              <w:t>MO signalling resulting from paging</w:t>
            </w:r>
            <w:r>
              <w:rPr>
                <w:lang w:eastAsia="zh-CN"/>
              </w:rPr>
              <w:t>, the 5G network shall be able to apply the different access control for access attempt from Redcap and</w:t>
            </w:r>
            <w:r>
              <w:t xml:space="preserve"> non-Redcap </w:t>
            </w:r>
            <w:r w:rsidRPr="005C6482">
              <w:rPr>
                <w:rFonts w:eastAsia="MS Mincho" w:hint="eastAsia"/>
                <w:lang w:eastAsia="ja-JP"/>
              </w:rPr>
              <w:t>devices</w:t>
            </w:r>
            <w:r>
              <w:t>.</w:t>
            </w:r>
          </w:p>
          <w:p w14:paraId="708AA7DE" w14:textId="5641315E" w:rsidR="00234C4B" w:rsidRPr="00334195" w:rsidRDefault="0023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E92BB" w:rsidR="001E41F3" w:rsidRDefault="005F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requirements on UAC for Redcap devices.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7A784" w:rsidR="001E41F3" w:rsidRDefault="00545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5455FE">
              <w:rPr>
                <w:noProof/>
                <w:lang w:eastAsia="zh-CN"/>
              </w:rPr>
              <w:t>ncomplete requirements for Redcap devices (industrial IoT, wearables etc) resulting in incomplete feature in the RAN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8B239" w:rsidR="001E41F3" w:rsidRDefault="005F12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.22</w:t>
            </w:r>
            <w:r w:rsidR="005455FE">
              <w:rPr>
                <w:noProof/>
                <w:lang w:eastAsia="zh-CN"/>
              </w:rPr>
              <w:t>.2.1, 6.22.2.2, 6.22.2.3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9EAF9" w14:textId="12A34886" w:rsidR="005455FE" w:rsidRDefault="005455FE" w:rsidP="005455F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 Changes</w:t>
      </w:r>
    </w:p>
    <w:p w14:paraId="1C9CB286" w14:textId="77777777" w:rsidR="0066707B" w:rsidRPr="00254DD6" w:rsidRDefault="0066707B" w:rsidP="0066707B">
      <w:pPr>
        <w:pStyle w:val="4"/>
      </w:pPr>
      <w:bookmarkStart w:id="2" w:name="_Toc45387712"/>
      <w:bookmarkStart w:id="3" w:name="_Toc52638757"/>
      <w:bookmarkStart w:id="4" w:name="_Toc59116842"/>
      <w:bookmarkStart w:id="5" w:name="_Toc61885661"/>
      <w:bookmarkStart w:id="6" w:name="_Toc68279222"/>
      <w:r w:rsidRPr="00254DD6">
        <w:t>6.</w:t>
      </w:r>
      <w:r>
        <w:rPr>
          <w:rFonts w:hint="eastAsia"/>
          <w:lang w:eastAsia="ja-JP"/>
        </w:rPr>
        <w:t>22</w:t>
      </w:r>
      <w:r w:rsidRPr="00254DD6">
        <w:t>.2.1</w:t>
      </w:r>
      <w:r w:rsidRPr="00254DD6">
        <w:tab/>
        <w:t>General</w:t>
      </w:r>
      <w:bookmarkEnd w:id="2"/>
      <w:bookmarkEnd w:id="3"/>
      <w:bookmarkEnd w:id="4"/>
      <w:bookmarkEnd w:id="5"/>
      <w:bookmarkEnd w:id="6"/>
    </w:p>
    <w:p w14:paraId="42798364" w14:textId="77777777" w:rsidR="0066707B" w:rsidRPr="00503CE8" w:rsidRDefault="0066707B" w:rsidP="0066707B">
      <w:pPr>
        <w:rPr>
          <w:lang w:eastAsia="ja-JP"/>
        </w:rPr>
      </w:pPr>
      <w:r w:rsidRPr="00503CE8">
        <w:rPr>
          <w:rFonts w:hint="eastAsia"/>
          <w:lang w:eastAsia="ja-JP"/>
        </w:rPr>
        <w:t>Based on operator policy, t</w:t>
      </w:r>
      <w:r w:rsidRPr="00503CE8">
        <w:rPr>
          <w:lang w:eastAsia="ja-JP"/>
        </w:rPr>
        <w:t xml:space="preserve">he </w:t>
      </w:r>
      <w:r w:rsidRPr="00503CE8">
        <w:rPr>
          <w:rFonts w:hint="eastAsia"/>
          <w:lang w:eastAsia="ja-JP"/>
        </w:rPr>
        <w:t>5G system</w:t>
      </w:r>
      <w:r w:rsidRPr="00503CE8">
        <w:rPr>
          <w:lang w:eastAsia="ja-JP"/>
        </w:rPr>
        <w:t xml:space="preserve"> shall be able to </w:t>
      </w:r>
      <w:r w:rsidRPr="00503CE8">
        <w:rPr>
          <w:rFonts w:hint="eastAsia"/>
          <w:lang w:eastAsia="ja-JP"/>
        </w:rPr>
        <w:t>prevent UEs from accessing the network using relevant barring parameters</w:t>
      </w:r>
      <w:r w:rsidRPr="00503CE8">
        <w:rPr>
          <w:lang w:eastAsia="ja-JP"/>
        </w:rPr>
        <w:t xml:space="preserve"> that</w:t>
      </w:r>
      <w:r w:rsidRPr="00503CE8">
        <w:rPr>
          <w:rFonts w:hint="eastAsia"/>
          <w:lang w:eastAsia="ja-JP"/>
        </w:rPr>
        <w:t xml:space="preserve"> vary depending on </w:t>
      </w:r>
      <w:r>
        <w:rPr>
          <w:rFonts w:hint="eastAsia"/>
          <w:lang w:eastAsia="ja-JP"/>
        </w:rPr>
        <w:t>Access Identity and A</w:t>
      </w:r>
      <w:r w:rsidRPr="00503CE8">
        <w:rPr>
          <w:rFonts w:hint="eastAsia"/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rFonts w:hint="eastAsia"/>
          <w:lang w:eastAsia="ja-JP"/>
        </w:rPr>
        <w:t xml:space="preserve">ategory. </w:t>
      </w:r>
      <w:r>
        <w:rPr>
          <w:lang w:eastAsia="ja-JP"/>
        </w:rPr>
        <w:t>Access Identities are configured at the UE as listed in Table 6.22.2.2-1.</w:t>
      </w:r>
      <w:r>
        <w:rPr>
          <w:rFonts w:hint="eastAsia"/>
          <w:lang w:eastAsia="ja-JP"/>
        </w:rPr>
        <w:t xml:space="preserve"> </w:t>
      </w:r>
      <w:r w:rsidRPr="00503CE8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C</w:t>
      </w:r>
      <w:r w:rsidRPr="00503CE8">
        <w:rPr>
          <w:rFonts w:hint="eastAsia"/>
          <w:lang w:eastAsia="ja-JP"/>
        </w:rPr>
        <w:t>ategories are defined by the combination of conditions related to UE and the type of access attempt as listed in Table 6.</w:t>
      </w:r>
      <w:r>
        <w:rPr>
          <w:rFonts w:hint="eastAsia"/>
          <w:lang w:eastAsia="ja-JP"/>
        </w:rPr>
        <w:t>22</w:t>
      </w:r>
      <w:r w:rsidRPr="00503CE8">
        <w:rPr>
          <w:rFonts w:hint="eastAsia"/>
          <w:lang w:eastAsia="ja-JP"/>
        </w:rPr>
        <w:t>.2</w:t>
      </w:r>
      <w:r w:rsidRPr="00F376B4">
        <w:rPr>
          <w:rFonts w:hint="eastAsia"/>
          <w:lang w:eastAsia="ja-JP"/>
        </w:rPr>
        <w:t>.3</w:t>
      </w:r>
      <w:r w:rsidRPr="00503CE8">
        <w:rPr>
          <w:rFonts w:hint="eastAsia"/>
          <w:lang w:eastAsia="ja-JP"/>
        </w:rPr>
        <w:t>-1.</w:t>
      </w:r>
      <w:r w:rsidRPr="00F376B4">
        <w:rPr>
          <w:rFonts w:hint="eastAsia"/>
          <w:lang w:eastAsia="ja-JP"/>
        </w:rPr>
        <w:t xml:space="preserve"> </w:t>
      </w:r>
      <w:r w:rsidRPr="007152EF">
        <w:rPr>
          <w:rFonts w:hint="eastAsia"/>
          <w:lang w:eastAsia="ja-JP"/>
        </w:rPr>
        <w:t>One or more</w:t>
      </w:r>
      <w:r>
        <w:rPr>
          <w:lang w:eastAsia="ja-JP"/>
        </w:rPr>
        <w:t xml:space="preserve"> </w:t>
      </w:r>
      <w:r w:rsidRPr="007152EF">
        <w:rPr>
          <w:rFonts w:hint="eastAsia"/>
          <w:lang w:eastAsia="ja-JP"/>
        </w:rPr>
        <w:t>Access Identit</w:t>
      </w:r>
      <w:r>
        <w:rPr>
          <w:rFonts w:hint="eastAsia"/>
          <w:lang w:eastAsia="ja-JP"/>
        </w:rPr>
        <w:t>ies</w:t>
      </w:r>
      <w:r w:rsidRPr="007152EF">
        <w:rPr>
          <w:rFonts w:hint="eastAsia"/>
          <w:lang w:eastAsia="ja-JP"/>
        </w:rPr>
        <w:t xml:space="preserve"> and o</w:t>
      </w:r>
      <w:r w:rsidRPr="007152EF">
        <w:rPr>
          <w:lang w:eastAsia="ja-JP"/>
        </w:rPr>
        <w:t>nly one</w:t>
      </w:r>
      <w:r>
        <w:rPr>
          <w:lang w:eastAsia="ja-JP"/>
        </w:rPr>
        <w:t xml:space="preserve"> </w:t>
      </w:r>
      <w:r w:rsidRPr="007152EF">
        <w:rPr>
          <w:rFonts w:hint="eastAsia"/>
          <w:lang w:eastAsia="ja-JP"/>
        </w:rPr>
        <w:t>A</w:t>
      </w:r>
      <w:r w:rsidRPr="007152EF">
        <w:rPr>
          <w:lang w:eastAsia="ja-JP"/>
        </w:rPr>
        <w:t>ccess</w:t>
      </w:r>
      <w:r>
        <w:rPr>
          <w:lang w:eastAsia="ja-JP"/>
        </w:rPr>
        <w:t xml:space="preserve"> </w:t>
      </w:r>
      <w:r w:rsidRPr="007152EF">
        <w:rPr>
          <w:rFonts w:hint="eastAsia"/>
          <w:lang w:eastAsia="ja-JP"/>
        </w:rPr>
        <w:t>C</w:t>
      </w:r>
      <w:r w:rsidRPr="007152EF">
        <w:rPr>
          <w:lang w:eastAsia="ja-JP"/>
        </w:rPr>
        <w:t>ategory</w:t>
      </w:r>
      <w:r w:rsidRPr="002C1EC3">
        <w:rPr>
          <w:rFonts w:hint="eastAsia"/>
          <w:lang w:eastAsia="ja-JP"/>
        </w:rPr>
        <w:t xml:space="preserve"> </w:t>
      </w:r>
      <w:r w:rsidRPr="007152EF">
        <w:rPr>
          <w:rFonts w:hint="eastAsia"/>
          <w:lang w:eastAsia="ja-JP"/>
        </w:rPr>
        <w:t>are</w:t>
      </w:r>
      <w:r w:rsidRPr="007152EF">
        <w:rPr>
          <w:lang w:eastAsia="ja-JP"/>
        </w:rPr>
        <w:t xml:space="preserve"> selected and tested for an access attempt.</w:t>
      </w:r>
    </w:p>
    <w:p w14:paraId="4AB25C75" w14:textId="77777777" w:rsidR="0066707B" w:rsidRPr="00503CE8" w:rsidRDefault="0066707B" w:rsidP="0066707B">
      <w:pPr>
        <w:rPr>
          <w:lang w:eastAsia="ja-JP"/>
        </w:rPr>
      </w:pPr>
      <w:r w:rsidRPr="00503CE8">
        <w:rPr>
          <w:rFonts w:hint="eastAsia"/>
          <w:lang w:eastAsia="ja-JP"/>
        </w:rPr>
        <w:t xml:space="preserve">The 5G network shall be able to broadcast barring control information (i.e. a list of barring </w:t>
      </w:r>
      <w:r w:rsidRPr="00503CE8">
        <w:rPr>
          <w:lang w:eastAsia="ja-JP"/>
        </w:rPr>
        <w:t>parameter</w:t>
      </w:r>
      <w:r w:rsidRPr="00503CE8">
        <w:rPr>
          <w:rFonts w:hint="eastAsia"/>
          <w:lang w:eastAsia="ja-JP"/>
        </w:rPr>
        <w:t xml:space="preserve">s </w:t>
      </w:r>
      <w:r w:rsidRPr="00503CE8">
        <w:rPr>
          <w:lang w:eastAsia="ja-JP"/>
        </w:rPr>
        <w:t>associated</w:t>
      </w:r>
      <w:r w:rsidRPr="00503CE8">
        <w:rPr>
          <w:rFonts w:hint="eastAsia"/>
          <w:lang w:eastAsia="ja-JP"/>
        </w:rPr>
        <w:t xml:space="preserve"> with </w:t>
      </w:r>
      <w:r w:rsidRPr="00C831DD">
        <w:rPr>
          <w:rFonts w:hint="eastAsia"/>
          <w:lang w:eastAsia="ja-JP"/>
        </w:rPr>
        <w:t xml:space="preserve">an Access Identity and </w:t>
      </w:r>
      <w:r w:rsidRPr="00503CE8">
        <w:rPr>
          <w:lang w:eastAsia="ja-JP"/>
        </w:rPr>
        <w:t>an</w:t>
      </w:r>
      <w:r w:rsidRPr="00503CE8">
        <w:rPr>
          <w:rFonts w:hint="eastAsia"/>
          <w:lang w:eastAsia="ja-JP"/>
        </w:rPr>
        <w:t xml:space="preserve"> </w:t>
      </w:r>
      <w:r w:rsidRPr="00C831DD">
        <w:rPr>
          <w:rFonts w:hint="eastAsia"/>
          <w:lang w:eastAsia="ja-JP"/>
        </w:rPr>
        <w:t>A</w:t>
      </w:r>
      <w:r w:rsidRPr="00503CE8">
        <w:rPr>
          <w:rFonts w:hint="eastAsia"/>
          <w:lang w:eastAsia="ja-JP"/>
        </w:rPr>
        <w:t xml:space="preserve">ccess </w:t>
      </w:r>
      <w:r w:rsidRPr="00C831DD">
        <w:rPr>
          <w:rFonts w:hint="eastAsia"/>
          <w:lang w:eastAsia="ja-JP"/>
        </w:rPr>
        <w:t>C</w:t>
      </w:r>
      <w:r w:rsidRPr="00503CE8">
        <w:rPr>
          <w:rFonts w:hint="eastAsia"/>
          <w:lang w:eastAsia="ja-JP"/>
        </w:rPr>
        <w:t xml:space="preserve">ategory) in </w:t>
      </w:r>
      <w:r w:rsidRPr="00503CE8">
        <w:rPr>
          <w:lang w:eastAsia="ja-JP"/>
        </w:rPr>
        <w:t>one or more areas of the RAN</w:t>
      </w:r>
      <w:r w:rsidRPr="00503CE8">
        <w:rPr>
          <w:rFonts w:hint="eastAsia"/>
          <w:lang w:eastAsia="ja-JP"/>
        </w:rPr>
        <w:t>.</w:t>
      </w:r>
    </w:p>
    <w:p w14:paraId="3791D922" w14:textId="77777777" w:rsidR="0066707B" w:rsidRPr="00503CE8" w:rsidRDefault="0066707B" w:rsidP="0066707B">
      <w:pPr>
        <w:rPr>
          <w:lang w:eastAsia="ja-JP"/>
        </w:rPr>
      </w:pPr>
      <w:r w:rsidRPr="00503CE8">
        <w:rPr>
          <w:rFonts w:hint="eastAsia"/>
          <w:lang w:eastAsia="ja-JP"/>
        </w:rPr>
        <w:t xml:space="preserve">The </w:t>
      </w:r>
      <w:r w:rsidRPr="00503CE8">
        <w:rPr>
          <w:lang w:eastAsia="ja-JP"/>
        </w:rPr>
        <w:t xml:space="preserve">UE shall be able to </w:t>
      </w:r>
      <w:r w:rsidRPr="00503CE8">
        <w:rPr>
          <w:rFonts w:hint="eastAsia"/>
          <w:lang w:eastAsia="ja-JP"/>
        </w:rPr>
        <w:t>determine</w:t>
      </w:r>
      <w:r w:rsidRPr="00503CE8">
        <w:rPr>
          <w:lang w:eastAsia="ja-JP"/>
        </w:rPr>
        <w:t xml:space="preserve"> whether or not a </w:t>
      </w:r>
      <w:r w:rsidRPr="00503CE8">
        <w:rPr>
          <w:rFonts w:hint="eastAsia"/>
          <w:lang w:eastAsia="ja-JP"/>
        </w:rPr>
        <w:t xml:space="preserve">particular </w:t>
      </w:r>
      <w:r w:rsidRPr="00503CE8">
        <w:rPr>
          <w:lang w:eastAsia="ja-JP"/>
        </w:rPr>
        <w:t xml:space="preserve">new access attempt is allowed based </w:t>
      </w:r>
      <w:r w:rsidRPr="00503CE8">
        <w:rPr>
          <w:rFonts w:hint="eastAsia"/>
          <w:lang w:eastAsia="ja-JP"/>
        </w:rPr>
        <w:t>on barring parameter</w:t>
      </w:r>
      <w:r w:rsidRPr="00503CE8">
        <w:rPr>
          <w:lang w:eastAsia="ja-JP"/>
        </w:rPr>
        <w:t>s</w:t>
      </w:r>
      <w:r w:rsidRPr="00503CE8">
        <w:rPr>
          <w:rFonts w:hint="eastAsia"/>
          <w:lang w:eastAsia="ja-JP"/>
        </w:rPr>
        <w:t xml:space="preserve"> that the UE </w:t>
      </w:r>
      <w:r w:rsidRPr="00503CE8">
        <w:rPr>
          <w:lang w:eastAsia="ja-JP"/>
        </w:rPr>
        <w:t>receives</w:t>
      </w:r>
      <w:r w:rsidRPr="00503CE8">
        <w:rPr>
          <w:rFonts w:hint="eastAsia"/>
          <w:lang w:eastAsia="ja-JP"/>
        </w:rPr>
        <w:t xml:space="preserve"> from </w:t>
      </w:r>
      <w:r w:rsidRPr="00503CE8">
        <w:rPr>
          <w:lang w:eastAsia="ja-JP"/>
        </w:rPr>
        <w:t>th</w:t>
      </w:r>
      <w:r w:rsidRPr="00503CE8">
        <w:rPr>
          <w:rFonts w:hint="eastAsia"/>
          <w:lang w:eastAsia="ja-JP"/>
        </w:rPr>
        <w:t>e</w:t>
      </w:r>
      <w:r w:rsidRPr="00503CE8">
        <w:rPr>
          <w:lang w:eastAsia="ja-JP"/>
        </w:rPr>
        <w:t xml:space="preserve"> broadcast barring </w:t>
      </w:r>
      <w:r w:rsidRPr="00503CE8">
        <w:rPr>
          <w:rFonts w:hint="eastAsia"/>
          <w:lang w:eastAsia="ja-JP"/>
        </w:rPr>
        <w:t xml:space="preserve">control </w:t>
      </w:r>
      <w:r w:rsidRPr="00503CE8">
        <w:rPr>
          <w:lang w:eastAsia="ja-JP"/>
        </w:rPr>
        <w:t>information</w:t>
      </w:r>
      <w:r w:rsidRPr="00503CE8">
        <w:rPr>
          <w:rFonts w:hint="eastAsia"/>
          <w:lang w:eastAsia="ja-JP"/>
        </w:rPr>
        <w:t xml:space="preserve"> and </w:t>
      </w:r>
      <w:r w:rsidRPr="00503CE8">
        <w:rPr>
          <w:lang w:eastAsia="ja-JP"/>
        </w:rPr>
        <w:t>the configuration in the UE</w:t>
      </w:r>
      <w:r w:rsidRPr="00503CE8">
        <w:rPr>
          <w:rFonts w:hint="eastAsia"/>
          <w:lang w:eastAsia="ja-JP"/>
        </w:rPr>
        <w:t>.</w:t>
      </w:r>
    </w:p>
    <w:p w14:paraId="7143C504" w14:textId="77777777" w:rsidR="0066707B" w:rsidRPr="00503CE8" w:rsidRDefault="0066707B" w:rsidP="0066707B">
      <w:pPr>
        <w:rPr>
          <w:lang w:eastAsia="ja-JP"/>
        </w:rPr>
      </w:pPr>
      <w:r w:rsidRPr="00503CE8">
        <w:rPr>
          <w:lang w:eastAsia="ja-JP"/>
        </w:rPr>
        <w:t xml:space="preserve">In the case of multiple core networks sharing the same </w:t>
      </w:r>
      <w:r w:rsidRPr="00503CE8">
        <w:rPr>
          <w:rFonts w:hint="eastAsia"/>
          <w:lang w:eastAsia="ja-JP"/>
        </w:rPr>
        <w:t>RAN</w:t>
      </w:r>
      <w:r w:rsidRPr="00503CE8">
        <w:rPr>
          <w:lang w:eastAsia="ja-JP"/>
        </w:rPr>
        <w:t xml:space="preserve">, the </w:t>
      </w:r>
      <w:r w:rsidRPr="00503CE8">
        <w:rPr>
          <w:rFonts w:hint="eastAsia"/>
          <w:lang w:eastAsia="ja-JP"/>
        </w:rPr>
        <w:t>RAN</w:t>
      </w:r>
      <w:r w:rsidRPr="00503CE8">
        <w:rPr>
          <w:lang w:eastAsia="ja-JP"/>
        </w:rPr>
        <w:t xml:space="preserve"> shall be able to apply </w:t>
      </w:r>
      <w:r w:rsidRPr="00503CE8">
        <w:rPr>
          <w:rFonts w:hint="eastAsia"/>
          <w:lang w:eastAsia="ja-JP"/>
        </w:rPr>
        <w:t>access control</w:t>
      </w:r>
      <w:r w:rsidRPr="00503CE8">
        <w:rPr>
          <w:lang w:eastAsia="ja-JP"/>
        </w:rPr>
        <w:t xml:space="preserve"> for the different core networks individually.</w:t>
      </w:r>
    </w:p>
    <w:p w14:paraId="4FEA1839" w14:textId="77777777" w:rsidR="0066707B" w:rsidRPr="00503CE8" w:rsidRDefault="0066707B" w:rsidP="0066707B">
      <w:pPr>
        <w:rPr>
          <w:lang w:eastAsia="ja-JP"/>
        </w:rPr>
      </w:pPr>
      <w:r w:rsidRPr="00503CE8">
        <w:rPr>
          <w:lang w:eastAsia="ja-JP"/>
        </w:rPr>
        <w:t xml:space="preserve">The unified access </w:t>
      </w:r>
      <w:r w:rsidRPr="00503CE8">
        <w:rPr>
          <w:rFonts w:hint="eastAsia"/>
          <w:lang w:eastAsia="ja-JP"/>
        </w:rPr>
        <w:t>control</w:t>
      </w:r>
      <w:r w:rsidRPr="00503CE8">
        <w:rPr>
          <w:lang w:eastAsia="ja-JP"/>
        </w:rPr>
        <w:t xml:space="preserve"> framework shall </w:t>
      </w:r>
      <w:r w:rsidRPr="00503CE8">
        <w:rPr>
          <w:rFonts w:hint="eastAsia"/>
          <w:lang w:eastAsia="ja-JP"/>
        </w:rPr>
        <w:t xml:space="preserve">be </w:t>
      </w:r>
      <w:r w:rsidRPr="00503CE8">
        <w:rPr>
          <w:lang w:eastAsia="ja-JP"/>
        </w:rPr>
        <w:t>app</w:t>
      </w:r>
      <w:r w:rsidRPr="00503CE8">
        <w:rPr>
          <w:rFonts w:hint="eastAsia"/>
          <w:lang w:eastAsia="ja-JP"/>
        </w:rPr>
        <w:t>licable</w:t>
      </w:r>
      <w:r w:rsidRPr="00503CE8">
        <w:rPr>
          <w:lang w:eastAsia="ja-JP"/>
        </w:rPr>
        <w:t xml:space="preserve"> both to UEs accessing the 5G CN using E-UTRA and to UEs accessing the 5G CN using</w:t>
      </w:r>
      <w:r w:rsidRPr="00503CE8">
        <w:rPr>
          <w:rFonts w:hint="eastAsia"/>
          <w:lang w:eastAsia="ja-JP"/>
        </w:rPr>
        <w:t xml:space="preserve"> </w:t>
      </w:r>
      <w:r w:rsidRPr="00503CE8">
        <w:rPr>
          <w:lang w:eastAsia="ja-JP"/>
        </w:rPr>
        <w:t>NR.</w:t>
      </w:r>
    </w:p>
    <w:p w14:paraId="62B02097" w14:textId="77777777" w:rsidR="0066707B" w:rsidRDefault="0066707B" w:rsidP="0066707B">
      <w:pPr>
        <w:rPr>
          <w:lang w:eastAsia="ja-JP"/>
        </w:rPr>
      </w:pPr>
      <w:r w:rsidRPr="00503CE8">
        <w:rPr>
          <w:lang w:eastAsia="ja-JP"/>
        </w:rPr>
        <w:t xml:space="preserve">The unified access </w:t>
      </w:r>
      <w:r w:rsidRPr="00503CE8">
        <w:rPr>
          <w:rFonts w:hint="eastAsia"/>
          <w:lang w:eastAsia="ja-JP"/>
        </w:rPr>
        <w:t>control</w:t>
      </w:r>
      <w:r w:rsidRPr="00503CE8">
        <w:rPr>
          <w:lang w:eastAsia="ja-JP"/>
        </w:rPr>
        <w:t xml:space="preserve"> framework shall be applicable to UEs in </w:t>
      </w:r>
      <w:r w:rsidRPr="00503CE8">
        <w:rPr>
          <w:rFonts w:hint="eastAsia"/>
          <w:lang w:eastAsia="ja-JP"/>
        </w:rPr>
        <w:t>RRC I</w:t>
      </w:r>
      <w:r w:rsidRPr="00503CE8">
        <w:rPr>
          <w:lang w:eastAsia="ja-JP"/>
        </w:rPr>
        <w:t>dle</w:t>
      </w:r>
      <w:r w:rsidRPr="00503CE8">
        <w:rPr>
          <w:rFonts w:hint="eastAsia"/>
          <w:lang w:eastAsia="ja-JP"/>
        </w:rPr>
        <w:t>, RRC Inactive, and RRC Connected at the time of initiating a new access attempt</w:t>
      </w:r>
      <w:r w:rsidRPr="00503CE8">
        <w:rPr>
          <w:lang w:eastAsia="ja-JP"/>
        </w:rPr>
        <w:t xml:space="preserve"> (e.g. new session request)</w:t>
      </w:r>
      <w:r w:rsidRPr="00503CE8">
        <w:rPr>
          <w:rFonts w:hint="eastAsia"/>
          <w:lang w:eastAsia="ja-JP"/>
        </w:rPr>
        <w:t>.</w:t>
      </w:r>
    </w:p>
    <w:p w14:paraId="19DF318D" w14:textId="77777777" w:rsidR="0066707B" w:rsidRDefault="0066707B" w:rsidP="0066707B">
      <w:pPr>
        <w:pStyle w:val="NO"/>
        <w:rPr>
          <w:lang w:eastAsia="ja-JP"/>
        </w:rPr>
      </w:pPr>
      <w:r w:rsidRPr="002C1EC3">
        <w:rPr>
          <w:lang w:eastAsia="ja-JP"/>
        </w:rPr>
        <w:t>NOTE 1:</w:t>
      </w:r>
      <w:r w:rsidRPr="002C1EC3">
        <w:rPr>
          <w:lang w:eastAsia="ja-JP"/>
        </w:rPr>
        <w:tab/>
        <w:t xml:space="preserve">"new session request" in RRC Connected refers to events, e.g. new MMTEL voice or video session, sending of SMS (SMS over IP, or SMS over NAS), </w:t>
      </w:r>
      <w:r w:rsidRPr="001F4288">
        <w:rPr>
          <w:lang w:eastAsia="ja-JP"/>
        </w:rPr>
        <w:t xml:space="preserve">sending of IMS registration related signalling, </w:t>
      </w:r>
      <w:r w:rsidRPr="002C1EC3">
        <w:rPr>
          <w:lang w:eastAsia="ja-JP"/>
        </w:rPr>
        <w:t>new PDU session establishment, existing PDU session modification, and service request to re-establish the user plane for an existing PDU session.</w:t>
      </w:r>
    </w:p>
    <w:p w14:paraId="227CA8E5" w14:textId="77777777" w:rsidR="0066707B" w:rsidRPr="002C1EC3" w:rsidRDefault="0066707B" w:rsidP="0066707B">
      <w:pPr>
        <w:rPr>
          <w:lang w:eastAsia="ja-JP"/>
        </w:rPr>
      </w:pPr>
      <w:r w:rsidRPr="002C1EC3">
        <w:rPr>
          <w:lang w:eastAsia="ja-JP"/>
        </w:rPr>
        <w:t>The 5G system shall support means by which the operator can define operator-defined Access Categories to be mutually exclusive.</w:t>
      </w:r>
    </w:p>
    <w:p w14:paraId="23681549" w14:textId="77777777" w:rsidR="0066707B" w:rsidRPr="002C1EC3" w:rsidRDefault="0066707B" w:rsidP="0066707B">
      <w:pPr>
        <w:pStyle w:val="NO"/>
        <w:rPr>
          <w:lang w:eastAsia="ja-JP"/>
        </w:rPr>
      </w:pPr>
      <w:r w:rsidRPr="002C1EC3">
        <w:rPr>
          <w:lang w:eastAsia="ja-JP"/>
        </w:rPr>
        <w:t>NOTE 2:</w:t>
      </w:r>
      <w:r w:rsidRPr="002C1EC3">
        <w:rPr>
          <w:lang w:eastAsia="ja-JP"/>
        </w:rPr>
        <w:tab/>
        <w:t>Examples of criterion of operator-defined Access Categories are network slicing, application, and application server.</w:t>
      </w:r>
    </w:p>
    <w:p w14:paraId="6B055EEB" w14:textId="77777777" w:rsidR="0066707B" w:rsidRPr="002C1EC3" w:rsidRDefault="0066707B" w:rsidP="0066707B">
      <w:pPr>
        <w:rPr>
          <w:lang w:eastAsia="ja-JP"/>
        </w:rPr>
      </w:pPr>
      <w:r w:rsidRPr="002C1EC3">
        <w:rPr>
          <w:lang w:eastAsia="ja-JP"/>
        </w:rPr>
        <w:t>The unified access control framework shall be applicable to inbound roamers to a PLMN.</w:t>
      </w:r>
    </w:p>
    <w:p w14:paraId="48174F90" w14:textId="48D89989" w:rsidR="0066707B" w:rsidRDefault="0066707B" w:rsidP="0066707B">
      <w:pPr>
        <w:rPr>
          <w:ins w:id="7" w:author="Yanchao_0429" w:date="2021-04-29T17:39:00Z"/>
          <w:lang w:eastAsia="ja-JP"/>
        </w:rPr>
      </w:pPr>
      <w:r w:rsidRPr="002C1EC3">
        <w:rPr>
          <w:lang w:eastAsia="ja-JP"/>
        </w:rPr>
        <w:t>The serving PLMN should be able to provide the definition of operator-defined Access Categories to the UE.</w:t>
      </w:r>
    </w:p>
    <w:p w14:paraId="2D8A0684" w14:textId="77777777" w:rsidR="0066707B" w:rsidRDefault="0066707B" w:rsidP="0066707B">
      <w:pPr>
        <w:rPr>
          <w:ins w:id="8" w:author="Yanchao_0429" w:date="2021-04-29T17:39:00Z"/>
          <w:lang w:eastAsia="ja-JP"/>
        </w:rPr>
      </w:pPr>
      <w:ins w:id="9" w:author="Yanchao_0429" w:date="2021-04-29T17:39:00Z">
        <w:r w:rsidRPr="002C1EC3">
          <w:rPr>
            <w:lang w:eastAsia="ja-JP"/>
          </w:rPr>
          <w:t>The unified access control framework shall be</w:t>
        </w:r>
        <w:r>
          <w:rPr>
            <w:lang w:eastAsia="ja-JP"/>
          </w:rPr>
          <w:t xml:space="preserve"> able to </w:t>
        </w:r>
        <w:r w:rsidRPr="00FA733E">
          <w:rPr>
            <w:lang w:eastAsia="ja-JP"/>
          </w:rPr>
          <w:t>distinguish</w:t>
        </w:r>
        <w:r>
          <w:rPr>
            <w:lang w:eastAsia="ja-JP"/>
          </w:rPr>
          <w:t xml:space="preserve"> the Redcap UEs and non-Redcap UEs.</w:t>
        </w:r>
      </w:ins>
    </w:p>
    <w:p w14:paraId="014E11AD" w14:textId="2B08CD7A" w:rsidR="005455FE" w:rsidRPr="005455FE" w:rsidRDefault="0066707B" w:rsidP="005455FE">
      <w:pPr>
        <w:pStyle w:val="NO"/>
        <w:rPr>
          <w:rFonts w:eastAsia="MS Mincho"/>
          <w:lang w:eastAsia="ja-JP"/>
        </w:rPr>
      </w:pPr>
      <w:ins w:id="10" w:author="Yanchao_0429" w:date="2021-04-29T17:39:00Z">
        <w:r>
          <w:rPr>
            <w:lang w:eastAsia="ja-JP"/>
          </w:rPr>
          <w:t>NOTE3</w:t>
        </w:r>
        <w:r>
          <w:rPr>
            <w:rFonts w:hint="eastAsia"/>
            <w:lang w:eastAsia="ja-JP"/>
          </w:rPr>
          <w:t>:</w:t>
        </w:r>
        <w:r>
          <w:rPr>
            <w:lang w:eastAsia="ja-JP"/>
          </w:rPr>
          <w:tab/>
          <w:t xml:space="preserve">Redcap UEs </w:t>
        </w:r>
        <w:r>
          <w:rPr>
            <w:rFonts w:hint="eastAsia"/>
            <w:lang w:eastAsia="ja-JP"/>
          </w:rPr>
          <w:t>are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the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devices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with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reduced</w:t>
        </w:r>
        <w:r>
          <w:rPr>
            <w:lang w:eastAsia="ja-JP"/>
          </w:rPr>
          <w:t xml:space="preserve"> capabilities as described in </w:t>
        </w:r>
        <w:r w:rsidRPr="00FA733E">
          <w:rPr>
            <w:lang w:eastAsia="ja-JP"/>
          </w:rPr>
          <w:t>RAN document</w:t>
        </w:r>
        <w:r w:rsidRPr="007841E8">
          <w:rPr>
            <w:lang w:eastAsia="ja-JP"/>
          </w:rPr>
          <w:t xml:space="preserve"> (RP-210918)</w:t>
        </w:r>
        <w:r>
          <w:rPr>
            <w:lang w:eastAsia="ja-JP"/>
          </w:rPr>
          <w:t>.</w:t>
        </w:r>
      </w:ins>
    </w:p>
    <w:p w14:paraId="3BB2B1FB" w14:textId="0C495690" w:rsidR="005455FE" w:rsidRPr="005455FE" w:rsidRDefault="005455FE" w:rsidP="005455F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41541A42" w14:textId="38C9F471" w:rsidR="0066707B" w:rsidRDefault="0066707B" w:rsidP="005455FE">
      <w:pPr>
        <w:pStyle w:val="4"/>
        <w:ind w:left="0" w:firstLine="0"/>
        <w:rPr>
          <w:lang w:eastAsia="ja-JP"/>
        </w:rPr>
      </w:pPr>
      <w:bookmarkStart w:id="11" w:name="_Toc45387713"/>
      <w:bookmarkStart w:id="12" w:name="_Toc52638758"/>
      <w:bookmarkStart w:id="13" w:name="_Toc59116843"/>
      <w:bookmarkStart w:id="14" w:name="_Toc61885662"/>
      <w:bookmarkStart w:id="15" w:name="_Toc68279223"/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Access identities</w:t>
      </w:r>
      <w:bookmarkEnd w:id="11"/>
      <w:bookmarkEnd w:id="12"/>
      <w:bookmarkEnd w:id="13"/>
      <w:bookmarkEnd w:id="14"/>
      <w:bookmarkEnd w:id="15"/>
    </w:p>
    <w:p w14:paraId="528032BD" w14:textId="77777777" w:rsidR="0066707B" w:rsidRDefault="0066707B" w:rsidP="0066707B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lang w:eastAsia="ja-JP"/>
        </w:rPr>
        <w:t>.2-1</w:t>
      </w:r>
      <w:r w:rsidRPr="00E87C14">
        <w:rPr>
          <w:lang w:eastAsia="ja-JP"/>
        </w:rPr>
        <w:t xml:space="preserve">: </w:t>
      </w:r>
      <w:r w:rsidRPr="00E87C14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I</w:t>
      </w:r>
      <w:r>
        <w:rPr>
          <w:lang w:eastAsia="ja-JP"/>
        </w:rPr>
        <w:t>dentities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66707B" w:rsidRPr="00E87C14" w14:paraId="4DECAA97" w14:textId="77777777" w:rsidTr="00E63E32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1B27518E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14:paraId="4E7086B5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66707B" w:rsidRPr="00E87C14" w14:paraId="04EFC9AF" w14:textId="77777777" w:rsidTr="00E63E32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14:paraId="0B593EB9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14:paraId="79C7E6D7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66707B" w:rsidRPr="00E87C14" w14:paraId="7D50EC6A" w14:textId="77777777" w:rsidTr="00E63E32">
        <w:trPr>
          <w:jc w:val="center"/>
        </w:trPr>
        <w:tc>
          <w:tcPr>
            <w:tcW w:w="2127" w:type="dxa"/>
          </w:tcPr>
          <w:p w14:paraId="7E18F08C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 (NOTE 1)</w:t>
            </w:r>
          </w:p>
        </w:tc>
        <w:tc>
          <w:tcPr>
            <w:tcW w:w="6761" w:type="dxa"/>
          </w:tcPr>
          <w:p w14:paraId="1DD130FC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66707B" w:rsidRPr="00E87C14" w14:paraId="1CACBD0F" w14:textId="77777777" w:rsidTr="00E63E32">
        <w:trPr>
          <w:jc w:val="center"/>
        </w:trPr>
        <w:tc>
          <w:tcPr>
            <w:tcW w:w="2127" w:type="dxa"/>
          </w:tcPr>
          <w:p w14:paraId="248A998B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(NOTE 2)</w:t>
            </w:r>
          </w:p>
        </w:tc>
        <w:tc>
          <w:tcPr>
            <w:tcW w:w="6761" w:type="dxa"/>
          </w:tcPr>
          <w:p w14:paraId="743126DC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66707B" w:rsidRPr="00D26F30" w14:paraId="7A310578" w14:textId="77777777" w:rsidTr="00E63E32">
        <w:trPr>
          <w:jc w:val="center"/>
        </w:trPr>
        <w:tc>
          <w:tcPr>
            <w:tcW w:w="2127" w:type="dxa"/>
          </w:tcPr>
          <w:p w14:paraId="29DDBB19" w14:textId="77777777" w:rsidR="0066707B" w:rsidRPr="00D26F30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3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6761" w:type="dxa"/>
          </w:tcPr>
          <w:p w14:paraId="3A5F6EF8" w14:textId="77777777" w:rsidR="0066707B" w:rsidRPr="00D26F30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UE for which Disaster Condition applies</w:t>
            </w:r>
            <w:r>
              <w:rPr>
                <w:rFonts w:ascii="Arial" w:hAnsi="Arial"/>
                <w:sz w:val="18"/>
                <w:lang w:eastAsia="ko-KR"/>
              </w:rPr>
              <w:t xml:space="preserve"> (note 4)</w:t>
            </w:r>
          </w:p>
        </w:tc>
      </w:tr>
      <w:tr w:rsidR="0066707B" w:rsidRPr="00D26F30" w14:paraId="48641BF0" w14:textId="77777777" w:rsidTr="00E63E32">
        <w:trPr>
          <w:jc w:val="center"/>
          <w:ins w:id="16" w:author="Yanchao_0429" w:date="2021-04-29T17:39:00Z"/>
        </w:trPr>
        <w:tc>
          <w:tcPr>
            <w:tcW w:w="2127" w:type="dxa"/>
          </w:tcPr>
          <w:p w14:paraId="4D78C636" w14:textId="3063060D" w:rsidR="0066707B" w:rsidRDefault="0066707B" w:rsidP="00E63E32">
            <w:pPr>
              <w:keepNext/>
              <w:keepLines/>
              <w:spacing w:after="0"/>
              <w:jc w:val="center"/>
              <w:rPr>
                <w:ins w:id="17" w:author="Yanchao_0429" w:date="2021-04-29T17:39:00Z"/>
                <w:rFonts w:ascii="Arial" w:hAnsi="Arial"/>
                <w:sz w:val="18"/>
                <w:lang w:eastAsia="zh-CN"/>
              </w:rPr>
            </w:pPr>
            <w:ins w:id="18" w:author="Yanchao_0429" w:date="2021-04-29T17:39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6761" w:type="dxa"/>
          </w:tcPr>
          <w:p w14:paraId="2D58F2B7" w14:textId="08B6C4D0" w:rsidR="0066707B" w:rsidRDefault="0066707B" w:rsidP="00E63E32">
            <w:pPr>
              <w:keepNext/>
              <w:keepLines/>
              <w:spacing w:after="0"/>
              <w:jc w:val="center"/>
              <w:rPr>
                <w:ins w:id="19" w:author="Yanchao_0429" w:date="2021-04-29T17:39:00Z"/>
                <w:rFonts w:ascii="Arial" w:hAnsi="Arial"/>
                <w:sz w:val="18"/>
                <w:lang w:eastAsia="ko-KR"/>
              </w:rPr>
            </w:pPr>
            <w:ins w:id="20" w:author="Yanchao_0429" w:date="2021-04-29T17:39:00Z">
              <w:r>
                <w:rPr>
                  <w:rFonts w:ascii="Arial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with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reduced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capabilities applies</w:t>
              </w:r>
            </w:ins>
          </w:p>
        </w:tc>
      </w:tr>
      <w:tr w:rsidR="0066707B" w:rsidRPr="00E87C14" w14:paraId="2C4A147F" w14:textId="77777777" w:rsidTr="00E63E32">
        <w:trPr>
          <w:jc w:val="center"/>
        </w:trPr>
        <w:tc>
          <w:tcPr>
            <w:tcW w:w="2127" w:type="dxa"/>
          </w:tcPr>
          <w:p w14:paraId="45ABC394" w14:textId="40E89A1A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1" w:author="Yanchao_0429" w:date="2021-04-29T17:39:00Z">
              <w:r w:rsidDel="0066707B">
                <w:rPr>
                  <w:rFonts w:ascii="Arial" w:hAnsi="Arial" w:hint="eastAsia"/>
                  <w:sz w:val="18"/>
                  <w:lang w:eastAsia="zh-CN"/>
                </w:rPr>
                <w:delText>4</w:delText>
              </w:r>
            </w:del>
            <w:ins w:id="22" w:author="Yanchao_0429" w:date="2021-04-29T17:39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r>
              <w:rPr>
                <w:rFonts w:ascii="Arial" w:hAnsi="Arial"/>
                <w:sz w:val="18"/>
                <w:lang w:eastAsia="ja-JP"/>
              </w:rPr>
              <w:t>-10</w:t>
            </w:r>
          </w:p>
        </w:tc>
        <w:tc>
          <w:tcPr>
            <w:tcW w:w="6761" w:type="dxa"/>
          </w:tcPr>
          <w:p w14:paraId="697AEFB0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66707B" w:rsidRPr="00E87C14" w14:paraId="3D54385F" w14:textId="77777777" w:rsidTr="00E63E32">
        <w:trPr>
          <w:trHeight w:val="252"/>
          <w:jc w:val="center"/>
        </w:trPr>
        <w:tc>
          <w:tcPr>
            <w:tcW w:w="2127" w:type="dxa"/>
          </w:tcPr>
          <w:p w14:paraId="310112A5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11351ADD" w14:textId="77777777" w:rsidR="0066707B" w:rsidRPr="004E5FCE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66707B" w:rsidRPr="00E87C14" w14:paraId="662C4796" w14:textId="77777777" w:rsidTr="00E63E32">
        <w:trPr>
          <w:jc w:val="center"/>
        </w:trPr>
        <w:tc>
          <w:tcPr>
            <w:tcW w:w="2127" w:type="dxa"/>
          </w:tcPr>
          <w:p w14:paraId="6303752B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16B2D89A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66707B" w:rsidRPr="00E87C14" w14:paraId="2418FED0" w14:textId="77777777" w:rsidTr="00E63E32">
        <w:trPr>
          <w:jc w:val="center"/>
        </w:trPr>
        <w:tc>
          <w:tcPr>
            <w:tcW w:w="2127" w:type="dxa"/>
          </w:tcPr>
          <w:p w14:paraId="4BC335CF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1AF42AC1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66707B" w:rsidRPr="00E87C14" w14:paraId="049ECAB5" w14:textId="77777777" w:rsidTr="00E63E32">
        <w:trPr>
          <w:jc w:val="center"/>
        </w:trPr>
        <w:tc>
          <w:tcPr>
            <w:tcW w:w="2127" w:type="dxa"/>
          </w:tcPr>
          <w:p w14:paraId="6DF43D16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4DD878CA" w14:textId="77777777" w:rsidR="0066707B" w:rsidRPr="004E5FCE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66707B" w:rsidRPr="00E87C14" w14:paraId="75E7CC6E" w14:textId="77777777" w:rsidTr="00E63E32">
        <w:trPr>
          <w:jc w:val="center"/>
        </w:trPr>
        <w:tc>
          <w:tcPr>
            <w:tcW w:w="2127" w:type="dxa"/>
          </w:tcPr>
          <w:p w14:paraId="5AD335C1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73C20933" w14:textId="77777777" w:rsidR="0066707B" w:rsidRPr="004E5FCE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66707B" w14:paraId="1BEACAEA" w14:textId="77777777" w:rsidTr="00E63E32">
        <w:trPr>
          <w:jc w:val="center"/>
        </w:trPr>
        <w:tc>
          <w:tcPr>
            <w:tcW w:w="8888" w:type="dxa"/>
            <w:gridSpan w:val="2"/>
          </w:tcPr>
          <w:p w14:paraId="589A8F2C" w14:textId="77777777" w:rsidR="0066707B" w:rsidRPr="00503CE8" w:rsidRDefault="0066707B" w:rsidP="00E63E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Access Identity 1 is used by UEs configured for MPS, in the PLMNs where the configuration is valid. The PLMNs where the configuration is valid are </w:t>
            </w:r>
            <w:r w:rsidRPr="00F17984">
              <w:rPr>
                <w:rFonts w:ascii="Arial" w:hAnsi="Arial"/>
                <w:sz w:val="18"/>
                <w:lang w:eastAsia="ja-JP"/>
              </w:rPr>
              <w:t>HPLMN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equivalent to </w:t>
            </w:r>
            <w:r>
              <w:rPr>
                <w:rFonts w:ascii="Arial" w:hAnsi="Arial"/>
                <w:sz w:val="18"/>
                <w:lang w:eastAsia="ja-JP"/>
              </w:rPr>
              <w:t xml:space="preserve">HPLMN, and </w:t>
            </w:r>
            <w:r w:rsidRPr="00DC75DE">
              <w:rPr>
                <w:rFonts w:ascii="Arial" w:hAnsi="Arial"/>
                <w:sz w:val="18"/>
                <w:lang w:eastAsia="ja-JP"/>
              </w:rPr>
              <w:t>visited PLMNs of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Access Identity 1 is also valid when the UE is explicitly authorized by the network based on specific configured PLMNs inside and outside the home country.</w:t>
            </w:r>
          </w:p>
          <w:p w14:paraId="3C736486" w14:textId="77777777" w:rsidR="0066707B" w:rsidRPr="009A7988" w:rsidRDefault="0066707B" w:rsidP="00E63E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Access Identity 2 is used by UEs configured for MCS, in the PLMNs where the configuration is valid. The PLMNs where the configuration is valid are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HPLMN or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equivalent to HPLMN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423F8">
              <w:rPr>
                <w:rFonts w:ascii="Arial" w:hAnsi="Arial"/>
                <w:sz w:val="18"/>
                <w:lang w:eastAsia="ja-JP"/>
              </w:rPr>
              <w:t>and visited PLMNs of the home country. Access Identity 2 is also valid when the UE is explicitly authorized by the network based on specific configured PLMNs inside and outside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  <w:p w14:paraId="31E444D8" w14:textId="77777777" w:rsidR="0066707B" w:rsidRDefault="0066707B" w:rsidP="00E63E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87C14">
              <w:rPr>
                <w:rFonts w:ascii="Arial" w:hAnsi="Arial"/>
                <w:sz w:val="18"/>
                <w:lang w:eastAsia="ja-JP"/>
              </w:rPr>
              <w:t>11 and 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Home PLMN only if the EHPLMN list is not present 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in </w:t>
            </w:r>
            <w:r w:rsidRPr="00E87C14">
              <w:rPr>
                <w:rFonts w:ascii="Arial" w:hAnsi="Arial"/>
                <w:sz w:val="18"/>
                <w:lang w:eastAsia="ja-JP"/>
              </w:rPr>
              <w:t>any EHPLMN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. 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 12, 13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and </w:t>
            </w:r>
            <w:r w:rsidRPr="00E87C14"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>Home PLMN and visited PLMNs of home country only.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1D770E">
              <w:rPr>
                <w:rFonts w:ascii="Arial" w:hAnsi="Arial"/>
                <w:sz w:val="18"/>
                <w:lang w:eastAsia="ja-JP"/>
              </w:rPr>
              <w:t>For this purpose, the home country is defined as the country of the MCC part of the IMSI.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1D31D5FB" w14:textId="77777777" w:rsidR="0066707B" w:rsidRDefault="0066707B" w:rsidP="00E63E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26F30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 w:rsidRPr="00D26F30">
              <w:rPr>
                <w:rFonts w:ascii="Arial" w:hAnsi="Arial"/>
                <w:sz w:val="18"/>
                <w:lang w:eastAsia="ja-JP"/>
              </w:rPr>
              <w:t>:</w:t>
            </w:r>
            <w:r w:rsidRPr="00D26F30">
              <w:rPr>
                <w:rFonts w:ascii="Arial" w:hAnsi="Arial"/>
                <w:sz w:val="18"/>
                <w:lang w:eastAsia="ja-JP"/>
              </w:rPr>
              <w:tab/>
            </w:r>
            <w:r w:rsidRPr="002D772F">
              <w:rPr>
                <w:rFonts w:ascii="Arial" w:hAnsi="Arial"/>
                <w:sz w:val="18"/>
                <w:lang w:eastAsia="ja-JP"/>
              </w:rPr>
              <w:t xml:space="preserve">The configuration is valid for PLMNs that indicate to potential Disaster Inbound Roamers that the UEs can access the PLMN. See </w:t>
            </w:r>
            <w:r>
              <w:rPr>
                <w:rFonts w:ascii="Arial" w:hAnsi="Arial"/>
                <w:sz w:val="18"/>
                <w:lang w:eastAsia="ja-JP"/>
              </w:rPr>
              <w:t xml:space="preserve">clause </w:t>
            </w:r>
            <w:r w:rsidRPr="002D772F">
              <w:rPr>
                <w:rFonts w:ascii="Arial" w:hAnsi="Arial"/>
                <w:sz w:val="18"/>
                <w:lang w:eastAsia="ja-JP"/>
              </w:rPr>
              <w:t>6.31.</w:t>
            </w:r>
          </w:p>
        </w:tc>
      </w:tr>
    </w:tbl>
    <w:p w14:paraId="1977267C" w14:textId="77777777" w:rsidR="0066707B" w:rsidRDefault="0066707B" w:rsidP="0066707B">
      <w:pPr>
        <w:rPr>
          <w:lang w:eastAsia="ja-JP"/>
        </w:rPr>
      </w:pPr>
    </w:p>
    <w:p w14:paraId="0B0C34B9" w14:textId="7FF97689" w:rsidR="0066707B" w:rsidRDefault="0066707B" w:rsidP="0066707B">
      <w:pPr>
        <w:rPr>
          <w:lang w:eastAsia="ja-JP"/>
        </w:rPr>
      </w:pPr>
      <w:r>
        <w:rPr>
          <w:lang w:eastAsia="ja-JP"/>
        </w:rPr>
        <w:t>Any number of these Access Identities may be barred at any one time.</w:t>
      </w:r>
    </w:p>
    <w:p w14:paraId="218851A7" w14:textId="77777777" w:rsidR="005455FE" w:rsidRPr="005455FE" w:rsidRDefault="005455FE" w:rsidP="005455F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6E4F503B" w14:textId="77777777" w:rsidR="0066707B" w:rsidRDefault="0066707B" w:rsidP="0066707B">
      <w:pPr>
        <w:pStyle w:val="4"/>
        <w:rPr>
          <w:lang w:eastAsia="ja-JP"/>
        </w:rPr>
      </w:pPr>
      <w:bookmarkStart w:id="23" w:name="_Toc45387714"/>
      <w:bookmarkStart w:id="24" w:name="_Toc52638759"/>
      <w:bookmarkStart w:id="25" w:name="_Toc59116844"/>
      <w:bookmarkStart w:id="26" w:name="_Toc61885663"/>
      <w:bookmarkStart w:id="27" w:name="_Toc68279224"/>
      <w:r w:rsidRPr="00254DD6"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23"/>
      <w:bookmarkEnd w:id="24"/>
      <w:bookmarkEnd w:id="25"/>
      <w:bookmarkEnd w:id="26"/>
      <w:bookmarkEnd w:id="27"/>
    </w:p>
    <w:p w14:paraId="73C5DC05" w14:textId="77777777" w:rsidR="0066707B" w:rsidRPr="00B96340" w:rsidRDefault="0066707B" w:rsidP="0066707B">
      <w:pPr>
        <w:rPr>
          <w:lang w:eastAsia="ja-JP"/>
        </w:rPr>
      </w:pPr>
    </w:p>
    <w:p w14:paraId="08969DF0" w14:textId="77777777" w:rsidR="0066707B" w:rsidRPr="00E87C14" w:rsidRDefault="0066707B" w:rsidP="0066707B">
      <w:pPr>
        <w:pStyle w:val="TH"/>
        <w:rPr>
          <w:lang w:eastAsia="ja-JP"/>
        </w:rPr>
      </w:pPr>
      <w:r w:rsidRPr="00E87C14">
        <w:rPr>
          <w:lang w:eastAsia="ja-JP"/>
        </w:rPr>
        <w:lastRenderedPageBreak/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1"/>
        <w:gridCol w:w="4253"/>
        <w:gridCol w:w="3544"/>
      </w:tblGrid>
      <w:tr w:rsidR="0066707B" w:rsidRPr="00E87C14" w14:paraId="62DAE89C" w14:textId="77777777" w:rsidTr="00E63E32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1535A5E1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14:paraId="46296A3A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3DDD0378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66707B" w:rsidRPr="00E87C14" w14:paraId="45852D81" w14:textId="77777777" w:rsidTr="00E63E32">
        <w:tc>
          <w:tcPr>
            <w:tcW w:w="1701" w:type="dxa"/>
            <w:tcBorders>
              <w:top w:val="single" w:sz="12" w:space="0" w:color="auto"/>
            </w:tcBorders>
          </w:tcPr>
          <w:p w14:paraId="031A9699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14:paraId="2E100A9B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3873976E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66707B" w:rsidRPr="00E87C14" w14:paraId="50432EE8" w14:textId="77777777" w:rsidTr="00E63E32">
        <w:tc>
          <w:tcPr>
            <w:tcW w:w="1701" w:type="dxa"/>
          </w:tcPr>
          <w:p w14:paraId="212F7FD6" w14:textId="77777777" w:rsidR="0066707B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 (NOTE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364803A5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3" w:type="dxa"/>
          </w:tcPr>
          <w:p w14:paraId="03C08EB0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544" w:type="dxa"/>
          </w:tcPr>
          <w:p w14:paraId="0D2E9CD4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  <w:r>
              <w:rPr>
                <w:rFonts w:ascii="Arial" w:hAnsi="Arial"/>
                <w:sz w:val="18"/>
                <w:lang w:eastAsia="ja-JP"/>
              </w:rPr>
              <w:t>, or MO exception data</w:t>
            </w:r>
          </w:p>
        </w:tc>
      </w:tr>
      <w:tr w:rsidR="0066707B" w:rsidRPr="00E87C14" w14:paraId="62E8BBEE" w14:textId="77777777" w:rsidTr="00E63E32">
        <w:tc>
          <w:tcPr>
            <w:tcW w:w="1701" w:type="dxa"/>
          </w:tcPr>
          <w:p w14:paraId="3C6B5578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14:paraId="7CBAB89A" w14:textId="77777777" w:rsidR="0066707B" w:rsidRPr="00A36516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14:paraId="2248EE3F" w14:textId="77777777" w:rsidR="0066707B" w:rsidRPr="00A36516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66707B" w:rsidRPr="00E87C14" w14:paraId="41EEA4EF" w14:textId="77777777" w:rsidTr="00E63E32">
        <w:tc>
          <w:tcPr>
            <w:tcW w:w="1701" w:type="dxa"/>
          </w:tcPr>
          <w:p w14:paraId="157E7986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14:paraId="3008B7E9" w14:textId="37066DBD" w:rsidR="0066707B" w:rsidRPr="00DF7F78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</w:t>
            </w:r>
            <w:ins w:id="28" w:author="Yanchao_0429" w:date="2021-04-29T17:39:00Z">
              <w:r w:rsidR="006D3BB2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6D3BB2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29" w:author="Yanchao_0429" w:date="2021-04-29T18:24:00Z">
              <w:r w:rsidR="00672C67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r w:rsidRPr="00DF7F78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59844241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E87C14">
              <w:rPr>
                <w:rFonts w:ascii="Arial" w:hAnsi="Arial"/>
                <w:sz w:val="18"/>
                <w:lang w:eastAsia="ja-JP"/>
              </w:rPr>
              <w:t>signalling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 NAS level </w:t>
            </w:r>
            <w:r w:rsidRPr="003C4644">
              <w:rPr>
                <w:rFonts w:ascii="Arial" w:hAnsi="Arial"/>
                <w:sz w:val="18"/>
                <w:lang w:eastAsia="ja-JP"/>
              </w:rPr>
              <w:t>resulting from other than paging</w:t>
            </w:r>
          </w:p>
        </w:tc>
      </w:tr>
      <w:tr w:rsidR="0066707B" w:rsidRPr="00E87C14" w14:paraId="747C5635" w14:textId="77777777" w:rsidTr="00E63E32">
        <w:tc>
          <w:tcPr>
            <w:tcW w:w="1701" w:type="dxa"/>
          </w:tcPr>
          <w:p w14:paraId="7B3A3F2F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14:paraId="0496F087" w14:textId="77777777" w:rsidR="0066707B" w:rsidRPr="00DF7F78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544" w:type="dxa"/>
          </w:tcPr>
          <w:p w14:paraId="2D9627A9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  <w:r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66707B" w:rsidRPr="00E87C14" w14:paraId="42282EC3" w14:textId="77777777" w:rsidTr="00E63E32">
        <w:tc>
          <w:tcPr>
            <w:tcW w:w="1701" w:type="dxa"/>
          </w:tcPr>
          <w:p w14:paraId="61042AF5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14:paraId="77F0F502" w14:textId="4DC1D772" w:rsidR="0066707B" w:rsidRPr="0023286D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ins w:id="30" w:author="Yanchao_0429" w:date="2021-04-29T17:43:00Z">
              <w:r w:rsidR="006D3BB2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6D3BB2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31" w:author="Yanchao_0429" w:date="2021-04-29T18:24:00Z">
              <w:r w:rsidR="00672C67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71F43F2A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66707B" w:rsidRPr="00E87C14" w14:paraId="056364B7" w14:textId="77777777" w:rsidTr="00E63E32">
        <w:tc>
          <w:tcPr>
            <w:tcW w:w="1701" w:type="dxa"/>
          </w:tcPr>
          <w:p w14:paraId="1A96B619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14:paraId="22D4ACF5" w14:textId="0B0FA740" w:rsidR="0066707B" w:rsidRPr="00DF7F78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</w:t>
            </w:r>
            <w:ins w:id="32" w:author="Yanchao_0429" w:date="2021-04-29T17:43:00Z">
              <w:r w:rsidR="006D3BB2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6D3BB2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33" w:author="Yanchao_0429" w:date="2021-04-29T18:24:00Z">
              <w:r w:rsidR="00672C67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r w:rsidRPr="00DF7F78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53FBFE9B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66707B" w:rsidRPr="00E87C14" w14:paraId="0E0CD0C1" w14:textId="77777777" w:rsidTr="00E63E32">
        <w:tc>
          <w:tcPr>
            <w:tcW w:w="1701" w:type="dxa"/>
          </w:tcPr>
          <w:p w14:paraId="511B833E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14:paraId="2786B54C" w14:textId="308BFCA0" w:rsidR="0066707B" w:rsidRPr="0023286D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ins w:id="34" w:author="Yanchao_0429" w:date="2021-04-29T17:43:00Z">
              <w:r w:rsidR="006D3BB2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6D3BB2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35" w:author="Yanchao_0429" w:date="2021-04-29T18:24:00Z">
              <w:r w:rsidR="00672C67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75E5DAEE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  <w:r>
              <w:rPr>
                <w:rFonts w:ascii="Arial" w:hAnsi="Arial"/>
                <w:sz w:val="18"/>
                <w:lang w:eastAsia="ja-JP"/>
              </w:rPr>
              <w:t xml:space="preserve"> (NOTE 4)</w:t>
            </w:r>
          </w:p>
        </w:tc>
      </w:tr>
      <w:tr w:rsidR="0066707B" w:rsidRPr="00E87C14" w14:paraId="01F717D2" w14:textId="77777777" w:rsidTr="00E63E32">
        <w:tc>
          <w:tcPr>
            <w:tcW w:w="1701" w:type="dxa"/>
          </w:tcPr>
          <w:p w14:paraId="1CB12BFF" w14:textId="77777777" w:rsidR="0066707B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53" w:type="dxa"/>
          </w:tcPr>
          <w:p w14:paraId="53F18BBC" w14:textId="7223FC37" w:rsidR="0066707B" w:rsidRPr="00F91A2C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  <w:ins w:id="36" w:author="Yanchao_0429" w:date="2021-04-29T17:43:00Z">
              <w:r w:rsidR="006D3BB2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6D3BB2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37" w:author="Yanchao_0429" w:date="2021-04-29T18:24:00Z">
              <w:r w:rsidR="00672C67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ins w:id="38" w:author="Yanchao_0429" w:date="2021-04-29T17:43:00Z">
              <w:r w:rsidR="006D3BB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3544" w:type="dxa"/>
          </w:tcPr>
          <w:p w14:paraId="748A8AAD" w14:textId="77777777" w:rsidR="0066707B" w:rsidRPr="00E87C14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66707B" w:rsidRPr="0042332E" w14:paraId="4D2D99A7" w14:textId="77777777" w:rsidTr="00E63E32">
        <w:tc>
          <w:tcPr>
            <w:tcW w:w="1701" w:type="dxa"/>
          </w:tcPr>
          <w:p w14:paraId="7F598843" w14:textId="77777777" w:rsidR="0066707B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4253" w:type="dxa"/>
          </w:tcPr>
          <w:p w14:paraId="28CD5C4B" w14:textId="25F9C2B6" w:rsidR="0066707B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  <w:ins w:id="39" w:author="Yanchao_0429" w:date="2021-04-29T17:43:00Z">
              <w:r w:rsidR="006D3BB2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6D3BB2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40" w:author="Yanchao_0429" w:date="2021-04-29T18:24:00Z">
              <w:r w:rsidR="00672C67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ins w:id="41" w:author="Yanchao_0429" w:date="2021-04-29T17:43:00Z">
              <w:r w:rsidR="006D3BB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3544" w:type="dxa"/>
          </w:tcPr>
          <w:p w14:paraId="695A6DA7" w14:textId="77777777" w:rsidR="0066707B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MO IMS registration related signalling (NOTE 5)</w:t>
            </w:r>
          </w:p>
        </w:tc>
      </w:tr>
      <w:tr w:rsidR="0066707B" w:rsidRPr="0042332E" w14:paraId="2B20B935" w14:textId="77777777" w:rsidTr="00E63E32">
        <w:tc>
          <w:tcPr>
            <w:tcW w:w="1701" w:type="dxa"/>
          </w:tcPr>
          <w:p w14:paraId="696C6A6A" w14:textId="77777777" w:rsidR="0066707B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 xml:space="preserve">10 (NOTE </w:t>
            </w:r>
            <w:r>
              <w:rPr>
                <w:rFonts w:ascii="Arial" w:hAnsi="Arial"/>
                <w:sz w:val="18"/>
                <w:lang w:eastAsia="ja-JP"/>
              </w:rPr>
              <w:t>6</w:t>
            </w:r>
            <w:r w:rsidRPr="0042332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4253" w:type="dxa"/>
          </w:tcPr>
          <w:p w14:paraId="7F3B6109" w14:textId="77777777" w:rsidR="0066707B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14:paraId="24069221" w14:textId="77777777" w:rsidR="0066707B" w:rsidRDefault="0066707B" w:rsidP="00E63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 xml:space="preserve">MO exception data </w:t>
            </w:r>
          </w:p>
        </w:tc>
      </w:tr>
      <w:tr w:rsidR="006D3BB2" w:rsidRPr="0042332E" w14:paraId="2541BB50" w14:textId="77777777" w:rsidTr="00E63E32">
        <w:trPr>
          <w:ins w:id="42" w:author="Yanchao_0429" w:date="2021-04-29T17:43:00Z"/>
        </w:trPr>
        <w:tc>
          <w:tcPr>
            <w:tcW w:w="1701" w:type="dxa"/>
          </w:tcPr>
          <w:p w14:paraId="4C3E8C1A" w14:textId="64E03F4D" w:rsidR="006D3BB2" w:rsidRPr="0042332E" w:rsidRDefault="00672C67" w:rsidP="006D3BB2">
            <w:pPr>
              <w:keepNext/>
              <w:keepLines/>
              <w:spacing w:after="0"/>
              <w:jc w:val="center"/>
              <w:rPr>
                <w:ins w:id="43" w:author="Yanchao_0429" w:date="2021-04-29T17:43:00Z"/>
                <w:rFonts w:ascii="Arial" w:hAnsi="Arial"/>
                <w:sz w:val="18"/>
                <w:lang w:eastAsia="zh-CN"/>
              </w:rPr>
            </w:pPr>
            <w:ins w:id="44" w:author="Yanchao_0429" w:date="2021-04-29T18:24:00Z">
              <w:r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4253" w:type="dxa"/>
          </w:tcPr>
          <w:p w14:paraId="1691924C" w14:textId="33AF9DB1" w:rsidR="006D3BB2" w:rsidRPr="0042332E" w:rsidRDefault="005455FE" w:rsidP="006D3BB2">
            <w:pPr>
              <w:keepNext/>
              <w:keepLines/>
              <w:spacing w:after="0"/>
              <w:jc w:val="center"/>
              <w:rPr>
                <w:ins w:id="45" w:author="Yanchao_0429" w:date="2021-04-29T17:43:00Z"/>
                <w:rFonts w:ascii="Arial" w:hAnsi="Arial" w:hint="eastAsia"/>
                <w:sz w:val="18"/>
                <w:lang w:eastAsia="zh-CN"/>
              </w:rPr>
            </w:pPr>
            <w:ins w:id="46" w:author="Yanchao_0430" w:date="2021-04-30T10:48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with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reduced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capabilities</w:t>
              </w:r>
            </w:ins>
            <w:ins w:id="47" w:author="Yanchao_0429" w:date="2021-04-29T17:44:00Z">
              <w:r w:rsidR="006D3BB2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6D3BB2">
                <w:rPr>
                  <w:rFonts w:ascii="Arial" w:hAnsi="Arial" w:hint="eastAsia"/>
                  <w:sz w:val="18"/>
                  <w:lang w:eastAsia="zh-CN"/>
                </w:rPr>
                <w:t>ex</w:t>
              </w:r>
              <w:r w:rsidR="006D3BB2">
                <w:rPr>
                  <w:rFonts w:ascii="Arial" w:hAnsi="Arial"/>
                  <w:sz w:val="18"/>
                  <w:lang w:eastAsia="zh-CN"/>
                </w:rPr>
                <w:t xml:space="preserve">cept for </w:t>
              </w:r>
              <w:r w:rsidR="006D3BB2" w:rsidRPr="0042332E">
                <w:rPr>
                  <w:rFonts w:ascii="Arial" w:hAnsi="Arial"/>
                  <w:sz w:val="18"/>
                  <w:lang w:eastAsia="ja-JP"/>
                </w:rPr>
                <w:t>the conditions in Access Category 1</w:t>
              </w:r>
            </w:ins>
            <w:ins w:id="48" w:author="Yanchao_0430" w:date="2021-04-30T15:28:00Z">
              <w:r w:rsidR="00810A58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bookmarkStart w:id="49" w:name="_GoBack"/>
            <w:bookmarkEnd w:id="49"/>
          </w:p>
        </w:tc>
        <w:tc>
          <w:tcPr>
            <w:tcW w:w="3544" w:type="dxa"/>
          </w:tcPr>
          <w:p w14:paraId="69A620B5" w14:textId="2DF32C2A" w:rsidR="006D3BB2" w:rsidRPr="0042332E" w:rsidRDefault="006D3BB2" w:rsidP="006D3BB2">
            <w:pPr>
              <w:keepNext/>
              <w:keepLines/>
              <w:spacing w:after="0"/>
              <w:jc w:val="center"/>
              <w:rPr>
                <w:ins w:id="50" w:author="Yanchao_0429" w:date="2021-04-29T17:43:00Z"/>
                <w:rFonts w:ascii="Arial" w:hAnsi="Arial"/>
                <w:sz w:val="18"/>
                <w:lang w:eastAsia="ja-JP"/>
              </w:rPr>
            </w:pPr>
            <w:ins w:id="51" w:author="Yanchao_0429" w:date="2021-04-29T17:44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except for </w:t>
              </w:r>
              <w:r w:rsidRPr="00E87C14">
                <w:rPr>
                  <w:rFonts w:ascii="Arial" w:hAnsi="Arial" w:hint="eastAsia"/>
                  <w:sz w:val="18"/>
                  <w:lang w:eastAsia="ja-JP"/>
                </w:rPr>
                <w:t>MMTEL voice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and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6724C5">
                <w:rPr>
                  <w:rFonts w:ascii="Arial" w:hAnsi="Arial" w:hint="eastAsia"/>
                  <w:sz w:val="18"/>
                  <w:lang w:eastAsia="ja-JP"/>
                </w:rPr>
                <w:t>Emergency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</w:tr>
      <w:tr w:rsidR="006D3BB2" w:rsidRPr="00E87C14" w14:paraId="2CA9CDD2" w14:textId="77777777" w:rsidTr="00E63E32">
        <w:tc>
          <w:tcPr>
            <w:tcW w:w="1701" w:type="dxa"/>
          </w:tcPr>
          <w:p w14:paraId="216DE918" w14:textId="39525A48" w:rsidR="006D3BB2" w:rsidRPr="00E87C14" w:rsidRDefault="006D3BB2" w:rsidP="006D3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52" w:author="Yanchao_0429" w:date="2021-04-29T18:24:00Z">
              <w:r w:rsidDel="00672C67">
                <w:rPr>
                  <w:rFonts w:ascii="Arial" w:hAnsi="Arial"/>
                  <w:sz w:val="18"/>
                  <w:lang w:eastAsia="ja-JP"/>
                </w:rPr>
                <w:delText>11</w:delText>
              </w:r>
            </w:del>
            <w:ins w:id="53" w:author="Yanchao_0429" w:date="2021-04-29T18:24:00Z">
              <w:r w:rsidR="00672C67">
                <w:rPr>
                  <w:rFonts w:ascii="Arial" w:hAnsi="Arial"/>
                  <w:sz w:val="18"/>
                  <w:lang w:eastAsia="ja-JP"/>
                </w:rPr>
                <w:t>1</w:t>
              </w:r>
              <w:r w:rsidR="00905AEE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r w:rsidRPr="00E87C14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14:paraId="1093F219" w14:textId="77777777" w:rsidR="006D3BB2" w:rsidRPr="00E87C14" w:rsidRDefault="006D3BB2" w:rsidP="006D3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</w:tcPr>
          <w:p w14:paraId="16BB5B49" w14:textId="77777777" w:rsidR="006D3BB2" w:rsidRPr="00E87C14" w:rsidRDefault="006D3BB2" w:rsidP="006D3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6D3BB2" w:rsidRPr="009372A8" w14:paraId="6A313821" w14:textId="77777777" w:rsidTr="00E63E32">
        <w:tc>
          <w:tcPr>
            <w:tcW w:w="1701" w:type="dxa"/>
            <w:tcBorders>
              <w:bottom w:val="single" w:sz="12" w:space="0" w:color="auto"/>
            </w:tcBorders>
          </w:tcPr>
          <w:p w14:paraId="0949C403" w14:textId="77777777" w:rsidR="006D3BB2" w:rsidRPr="00E87C14" w:rsidRDefault="006D3BB2" w:rsidP="006D3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(NOTE 2)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14:paraId="6DF16EF2" w14:textId="77777777" w:rsidR="006D3BB2" w:rsidRPr="009372A8" w:rsidRDefault="006D3BB2" w:rsidP="006D3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14:paraId="623A1B2B" w14:textId="77777777" w:rsidR="006D3BB2" w:rsidRPr="009372A8" w:rsidRDefault="006D3BB2" w:rsidP="006D3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6D3BB2" w:rsidRPr="00E87C14" w14:paraId="7B04F7DF" w14:textId="77777777" w:rsidTr="00E63E32">
        <w:tc>
          <w:tcPr>
            <w:tcW w:w="9498" w:type="dxa"/>
            <w:gridSpan w:val="3"/>
            <w:tcBorders>
              <w:top w:val="single" w:sz="12" w:space="0" w:color="auto"/>
            </w:tcBorders>
          </w:tcPr>
          <w:p w14:paraId="7D433F53" w14:textId="77777777" w:rsidR="006D3BB2" w:rsidRDefault="006D3BB2" w:rsidP="006D3B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 w:hint="eastAsia"/>
                <w:sz w:val="18"/>
                <w:lang w:eastAsia="ja-JP"/>
              </w:rPr>
              <w:t>The barring parameter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is </w:t>
            </w:r>
            <w:r w:rsidRPr="00E87C14">
              <w:rPr>
                <w:rFonts w:ascii="Arial" w:hAnsi="Arial"/>
                <w:sz w:val="18"/>
                <w:lang w:eastAsia="ja-JP"/>
              </w:rPr>
              <w:t>accompanied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E87C14">
              <w:rPr>
                <w:rFonts w:ascii="Arial" w:hAnsi="Arial"/>
                <w:sz w:val="18"/>
                <w:lang w:eastAsia="ja-JP"/>
              </w:rPr>
              <w:t>information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8712A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When a UE is configured for EAB, the UE is also configured for delay tolerant service. In case a UE is configured both for EAB and for EAB override, when upp</w:t>
            </w:r>
            <w:r>
              <w:rPr>
                <w:rFonts w:ascii="Arial" w:hAnsi="Arial"/>
                <w:sz w:val="18"/>
                <w:lang w:eastAsia="ja-JP"/>
              </w:rPr>
              <w:t xml:space="preserve">er layer indicates to override </w:t>
            </w:r>
            <w:r w:rsidRPr="001423F8">
              <w:rPr>
                <w:rFonts w:ascii="Arial" w:hAnsi="Arial"/>
                <w:sz w:val="18"/>
                <w:lang w:eastAsia="ja-JP"/>
              </w:rPr>
              <w:t>Access Category 1, then Access Category 1 is not applicable.</w:t>
            </w:r>
          </w:p>
          <w:p w14:paraId="17E13E3A" w14:textId="77777777" w:rsidR="006D3BB2" w:rsidRDefault="006D3BB2" w:rsidP="006D3B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based on operator cla</w:t>
            </w:r>
            <w:r>
              <w:rPr>
                <w:rFonts w:ascii="Arial" w:hAnsi="Arial"/>
                <w:sz w:val="18"/>
                <w:lang w:eastAsia="ja-JP"/>
              </w:rPr>
              <w:t xml:space="preserve">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to both of which an access attempt can be cat</w:t>
            </w:r>
            <w:r>
              <w:rPr>
                <w:rFonts w:ascii="Arial" w:hAnsi="Arial"/>
                <w:sz w:val="18"/>
                <w:lang w:eastAsia="ja-JP"/>
              </w:rPr>
              <w:t xml:space="preserve">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nor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371D0047" w14:textId="77777777" w:rsidR="006D3BB2" w:rsidRDefault="006D3BB2" w:rsidP="006D3B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14:paraId="6EA06906" w14:textId="77777777" w:rsidR="006D3BB2" w:rsidRDefault="006D3BB2" w:rsidP="006D3B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Includes IMS Messaging. </w:t>
            </w:r>
          </w:p>
          <w:p w14:paraId="1AEA0517" w14:textId="77777777" w:rsidR="006D3BB2" w:rsidRDefault="006D3BB2" w:rsidP="006D3B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5C4E">
              <w:rPr>
                <w:rFonts w:ascii="Arial" w:hAnsi="Arial"/>
                <w:sz w:val="18"/>
                <w:lang w:eastAsia="ja-JP"/>
              </w:rPr>
              <w:t>NOTE 5: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 w:rsidRPr="00565C4E">
              <w:rPr>
                <w:rFonts w:ascii="Arial" w:hAnsi="Arial"/>
                <w:sz w:val="18"/>
                <w:lang w:eastAsia="ja-JP"/>
              </w:rPr>
              <w:t>Includes IMS registration related signalling, e.g. IMS initial registration, re-registration, and subscription refresh.</w:t>
            </w:r>
          </w:p>
          <w:p w14:paraId="1ED20B37" w14:textId="77777777" w:rsidR="006D3BB2" w:rsidRPr="00E87C14" w:rsidRDefault="006D3BB2" w:rsidP="006D3B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C0FA1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6</w:t>
            </w:r>
            <w:r w:rsidRPr="000C0FA1"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 w:rsidRPr="000C0FA1">
              <w:rPr>
                <w:rFonts w:ascii="Arial" w:hAnsi="Arial"/>
                <w:sz w:val="18"/>
                <w:lang w:eastAsia="ja-JP"/>
              </w:rPr>
              <w:t>Applies to a</w:t>
            </w:r>
            <w:r>
              <w:rPr>
                <w:rFonts w:ascii="Arial" w:hAnsi="Arial"/>
                <w:sz w:val="18"/>
                <w:lang w:eastAsia="ja-JP"/>
              </w:rPr>
              <w:t>ccess of a</w:t>
            </w:r>
            <w:r w:rsidRPr="000C0FA1">
              <w:rPr>
                <w:rFonts w:ascii="Arial" w:hAnsi="Arial"/>
                <w:sz w:val="18"/>
                <w:lang w:eastAsia="ja-JP"/>
              </w:rPr>
              <w:t xml:space="preserve"> NB-IoT</w:t>
            </w:r>
            <w:r>
              <w:rPr>
                <w:rFonts w:ascii="Arial" w:hAnsi="Arial"/>
                <w:sz w:val="18"/>
                <w:lang w:eastAsia="ja-JP"/>
              </w:rPr>
              <w:t>-capable</w:t>
            </w:r>
            <w:r w:rsidRPr="000C0FA1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0C0FA1">
              <w:rPr>
                <w:rFonts w:ascii="Arial" w:hAnsi="Arial"/>
                <w:sz w:val="18"/>
                <w:lang w:eastAsia="ja-JP"/>
              </w:rPr>
              <w:t>UE</w:t>
            </w:r>
            <w:r>
              <w:rPr>
                <w:rFonts w:ascii="Arial" w:hAnsi="Arial"/>
                <w:sz w:val="18"/>
                <w:lang w:eastAsia="ja-JP"/>
              </w:rPr>
              <w:t>to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a</w:t>
            </w:r>
            <w:r w:rsidRPr="000C0FA1">
              <w:rPr>
                <w:rFonts w:ascii="Arial" w:hAnsi="Arial"/>
                <w:sz w:val="18"/>
                <w:lang w:eastAsia="ja-JP"/>
              </w:rPr>
              <w:t xml:space="preserve"> NB-IOT </w:t>
            </w:r>
            <w:r>
              <w:rPr>
                <w:rFonts w:ascii="Arial" w:hAnsi="Arial"/>
                <w:sz w:val="18"/>
                <w:lang w:eastAsia="ja-JP"/>
              </w:rPr>
              <w:t xml:space="preserve">cell connected to </w:t>
            </w:r>
            <w:r w:rsidRPr="000C0FA1">
              <w:rPr>
                <w:rFonts w:ascii="Arial" w:hAnsi="Arial"/>
                <w:sz w:val="18"/>
                <w:lang w:eastAsia="ja-JP"/>
              </w:rPr>
              <w:t>5GC</w:t>
            </w:r>
            <w:r>
              <w:rPr>
                <w:rFonts w:ascii="Arial" w:hAnsi="Arial"/>
                <w:sz w:val="18"/>
                <w:lang w:eastAsia="ja-JP"/>
              </w:rPr>
              <w:t xml:space="preserve"> when the UE is authorized to send exception data</w:t>
            </w:r>
            <w:r w:rsidRPr="000C0FA1">
              <w:rPr>
                <w:rFonts w:ascii="Arial" w:hAnsi="Arial"/>
                <w:sz w:val="18"/>
                <w:lang w:eastAsia="ja-JP"/>
              </w:rPr>
              <w:t>.</w:t>
            </w:r>
            <w:r w:rsidRPr="000C0FA1">
              <w:rPr>
                <w:rFonts w:ascii="Arial" w:hAnsi="Arial"/>
                <w:sz w:val="18"/>
                <w:lang w:eastAsia="ja-JP"/>
              </w:rPr>
              <w:br/>
            </w:r>
          </w:p>
        </w:tc>
      </w:tr>
    </w:tbl>
    <w:p w14:paraId="08A61D60" w14:textId="77777777" w:rsidR="0066707B" w:rsidRDefault="0066707B" w:rsidP="0066707B">
      <w:pPr>
        <w:rPr>
          <w:lang w:eastAsia="ja-JP"/>
        </w:rPr>
      </w:pPr>
    </w:p>
    <w:p w14:paraId="67C1ACFC" w14:textId="77777777" w:rsidR="0066707B" w:rsidRDefault="0066707B" w:rsidP="0066707B">
      <w:pPr>
        <w:rPr>
          <w:lang w:eastAsia="ja-JP"/>
        </w:rPr>
      </w:pPr>
      <w:r w:rsidRPr="000F48C0">
        <w:rPr>
          <w:rFonts w:hint="eastAsia"/>
          <w:lang w:eastAsia="ja-JP"/>
        </w:rPr>
        <w:t xml:space="preserve">Access Category 0 </w:t>
      </w:r>
      <w:r>
        <w:rPr>
          <w:lang w:eastAsia="ja-JP"/>
        </w:rPr>
        <w:t xml:space="preserve">in 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>-1</w:t>
      </w:r>
      <w:r w:rsidRPr="000F48C0">
        <w:rPr>
          <w:rFonts w:hint="eastAsia"/>
          <w:lang w:eastAsia="ja-JP"/>
        </w:rPr>
        <w:t>shall not be barred, irrespective of Access Identities.</w:t>
      </w:r>
    </w:p>
    <w:p w14:paraId="0C1639D5" w14:textId="77777777" w:rsidR="0066707B" w:rsidRDefault="0066707B" w:rsidP="0066707B">
      <w:pPr>
        <w:pStyle w:val="NO"/>
        <w:rPr>
          <w:rStyle w:val="NOChar"/>
          <w:lang w:eastAsia="ja-JP"/>
        </w:rPr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p w14:paraId="3C5064FD" w14:textId="77777777" w:rsidR="00CB27C2" w:rsidRDefault="00CB27C2" w:rsidP="00CB27C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1C68612" w14:textId="77777777" w:rsidR="00CB27C2" w:rsidRDefault="00CB27C2">
      <w:pPr>
        <w:rPr>
          <w:noProof/>
        </w:rPr>
      </w:pPr>
    </w:p>
    <w:sectPr w:rsidR="00CB27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4FB71" w16cex:dateUtc="2021-04-29T01:31:00Z"/>
  <w16cex:commentExtensible w16cex:durableId="243550FC" w16cex:dateUtc="2021-04-29T07:36:00Z"/>
  <w16cex:commentExtensible w16cex:durableId="2434FAB9" w16cex:dateUtc="2021-04-29T01:28:00Z"/>
  <w16cex:commentExtensible w16cex:durableId="2434FAC1" w16cex:dateUtc="2021-04-29T01:28:00Z"/>
  <w16cex:commentExtensible w16cex:durableId="24354D92" w16cex:dateUtc="2021-04-29T07:21:00Z"/>
  <w16cex:commentExtensible w16cex:durableId="2434FB3A" w16cex:dateUtc="2021-04-29T01:30:00Z"/>
  <w16cex:commentExtensible w16cex:durableId="24354F06" w16cex:dateUtc="2021-04-29T07:2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7C9A9" w14:textId="77777777" w:rsidR="00CB5809" w:rsidRDefault="00CB5809">
      <w:r>
        <w:separator/>
      </w:r>
    </w:p>
  </w:endnote>
  <w:endnote w:type="continuationSeparator" w:id="0">
    <w:p w14:paraId="7632290F" w14:textId="77777777" w:rsidR="00CB5809" w:rsidRDefault="00CB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72DE9" w14:textId="77777777" w:rsidR="00CB5809" w:rsidRDefault="00CB5809">
      <w:r>
        <w:separator/>
      </w:r>
    </w:p>
  </w:footnote>
  <w:footnote w:type="continuationSeparator" w:id="0">
    <w:p w14:paraId="1AA2C62B" w14:textId="77777777" w:rsidR="00CB5809" w:rsidRDefault="00CB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12CA" w:rsidRDefault="005F1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12CA" w:rsidRDefault="005F12C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12CA" w:rsidRDefault="005F12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12CA" w:rsidRDefault="005F12C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_0429">
    <w15:presenceInfo w15:providerId="None" w15:userId="Yanchao_0429"/>
  </w15:person>
  <w15:person w15:author="Yanchao_0430">
    <w15:presenceInfo w15:providerId="None" w15:userId="Yanchao_04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wMLI0NzQzMzO3MDRV0lEKTi0uzszPAykwrAUAMcd5qywAAAA="/>
  </w:docVars>
  <w:rsids>
    <w:rsidRoot w:val="00022E4A"/>
    <w:rsid w:val="0001507B"/>
    <w:rsid w:val="00022E4A"/>
    <w:rsid w:val="00025009"/>
    <w:rsid w:val="00031B88"/>
    <w:rsid w:val="00087B76"/>
    <w:rsid w:val="000A6394"/>
    <w:rsid w:val="000B7FED"/>
    <w:rsid w:val="000C038A"/>
    <w:rsid w:val="000C0A75"/>
    <w:rsid w:val="000C1E2A"/>
    <w:rsid w:val="000C6598"/>
    <w:rsid w:val="000D44B3"/>
    <w:rsid w:val="00145D43"/>
    <w:rsid w:val="00155C6C"/>
    <w:rsid w:val="001746D4"/>
    <w:rsid w:val="00192C46"/>
    <w:rsid w:val="001A08B3"/>
    <w:rsid w:val="001A7B60"/>
    <w:rsid w:val="001B52F0"/>
    <w:rsid w:val="001B7A65"/>
    <w:rsid w:val="001D32B7"/>
    <w:rsid w:val="001D3831"/>
    <w:rsid w:val="001E41F3"/>
    <w:rsid w:val="00234C4B"/>
    <w:rsid w:val="0026004D"/>
    <w:rsid w:val="00260F73"/>
    <w:rsid w:val="002640DD"/>
    <w:rsid w:val="00275D12"/>
    <w:rsid w:val="00284FEB"/>
    <w:rsid w:val="002860C4"/>
    <w:rsid w:val="002B5741"/>
    <w:rsid w:val="002E472E"/>
    <w:rsid w:val="002E58FB"/>
    <w:rsid w:val="00305409"/>
    <w:rsid w:val="00334195"/>
    <w:rsid w:val="003609EF"/>
    <w:rsid w:val="0036231A"/>
    <w:rsid w:val="003712A5"/>
    <w:rsid w:val="00374DD4"/>
    <w:rsid w:val="003A5209"/>
    <w:rsid w:val="003C6FE6"/>
    <w:rsid w:val="003E1A36"/>
    <w:rsid w:val="00410371"/>
    <w:rsid w:val="004242F1"/>
    <w:rsid w:val="004B75B7"/>
    <w:rsid w:val="004C691E"/>
    <w:rsid w:val="004E27A6"/>
    <w:rsid w:val="0051580D"/>
    <w:rsid w:val="0051699E"/>
    <w:rsid w:val="005455FE"/>
    <w:rsid w:val="005469BF"/>
    <w:rsid w:val="00547111"/>
    <w:rsid w:val="00575C35"/>
    <w:rsid w:val="00592D74"/>
    <w:rsid w:val="005A0EE8"/>
    <w:rsid w:val="005E2C44"/>
    <w:rsid w:val="005E7D61"/>
    <w:rsid w:val="005F12CA"/>
    <w:rsid w:val="0060298B"/>
    <w:rsid w:val="00621188"/>
    <w:rsid w:val="006224D4"/>
    <w:rsid w:val="006257ED"/>
    <w:rsid w:val="00665C47"/>
    <w:rsid w:val="0066707B"/>
    <w:rsid w:val="00672C67"/>
    <w:rsid w:val="00695808"/>
    <w:rsid w:val="006B46FB"/>
    <w:rsid w:val="006D3BB2"/>
    <w:rsid w:val="006E1115"/>
    <w:rsid w:val="006E21FB"/>
    <w:rsid w:val="00706B30"/>
    <w:rsid w:val="00711022"/>
    <w:rsid w:val="007408DC"/>
    <w:rsid w:val="00747631"/>
    <w:rsid w:val="00780812"/>
    <w:rsid w:val="007841E8"/>
    <w:rsid w:val="00792342"/>
    <w:rsid w:val="00795ED1"/>
    <w:rsid w:val="007977A8"/>
    <w:rsid w:val="007A6565"/>
    <w:rsid w:val="007B512A"/>
    <w:rsid w:val="007B7AAE"/>
    <w:rsid w:val="007C2097"/>
    <w:rsid w:val="007D0564"/>
    <w:rsid w:val="007D5A29"/>
    <w:rsid w:val="007D6A07"/>
    <w:rsid w:val="007E6956"/>
    <w:rsid w:val="007F7259"/>
    <w:rsid w:val="008040A8"/>
    <w:rsid w:val="00810A58"/>
    <w:rsid w:val="008279FA"/>
    <w:rsid w:val="0083114B"/>
    <w:rsid w:val="008626E7"/>
    <w:rsid w:val="00870EE7"/>
    <w:rsid w:val="008863B9"/>
    <w:rsid w:val="008A45A6"/>
    <w:rsid w:val="008B33C5"/>
    <w:rsid w:val="008F3789"/>
    <w:rsid w:val="008F686C"/>
    <w:rsid w:val="00905AEE"/>
    <w:rsid w:val="009148DE"/>
    <w:rsid w:val="00922F52"/>
    <w:rsid w:val="009306BA"/>
    <w:rsid w:val="00941E30"/>
    <w:rsid w:val="009777D9"/>
    <w:rsid w:val="009901F0"/>
    <w:rsid w:val="00991B88"/>
    <w:rsid w:val="009A3978"/>
    <w:rsid w:val="009A5753"/>
    <w:rsid w:val="009A579D"/>
    <w:rsid w:val="009C4D49"/>
    <w:rsid w:val="009E3297"/>
    <w:rsid w:val="009F277F"/>
    <w:rsid w:val="009F734F"/>
    <w:rsid w:val="00A20CA2"/>
    <w:rsid w:val="00A246B6"/>
    <w:rsid w:val="00A47E70"/>
    <w:rsid w:val="00A50CF0"/>
    <w:rsid w:val="00A65592"/>
    <w:rsid w:val="00A7671C"/>
    <w:rsid w:val="00A77DE5"/>
    <w:rsid w:val="00A91D6F"/>
    <w:rsid w:val="00AA2CBC"/>
    <w:rsid w:val="00AC5820"/>
    <w:rsid w:val="00AD1CD8"/>
    <w:rsid w:val="00AD6014"/>
    <w:rsid w:val="00B04759"/>
    <w:rsid w:val="00B131E7"/>
    <w:rsid w:val="00B258BB"/>
    <w:rsid w:val="00B36E49"/>
    <w:rsid w:val="00B5058D"/>
    <w:rsid w:val="00B67B97"/>
    <w:rsid w:val="00B93C4E"/>
    <w:rsid w:val="00B968C8"/>
    <w:rsid w:val="00BA3EC5"/>
    <w:rsid w:val="00BA51D9"/>
    <w:rsid w:val="00BB4C60"/>
    <w:rsid w:val="00BB5DFC"/>
    <w:rsid w:val="00BC15A0"/>
    <w:rsid w:val="00BD058D"/>
    <w:rsid w:val="00BD279D"/>
    <w:rsid w:val="00BD39A6"/>
    <w:rsid w:val="00BD6BB8"/>
    <w:rsid w:val="00BE4DFD"/>
    <w:rsid w:val="00C133BC"/>
    <w:rsid w:val="00C66BA2"/>
    <w:rsid w:val="00C95985"/>
    <w:rsid w:val="00C96F9B"/>
    <w:rsid w:val="00CB27C2"/>
    <w:rsid w:val="00CB5809"/>
    <w:rsid w:val="00CB5BA5"/>
    <w:rsid w:val="00CC5026"/>
    <w:rsid w:val="00CC68D0"/>
    <w:rsid w:val="00CF1789"/>
    <w:rsid w:val="00D03F9A"/>
    <w:rsid w:val="00D06D51"/>
    <w:rsid w:val="00D11F0C"/>
    <w:rsid w:val="00D14904"/>
    <w:rsid w:val="00D24991"/>
    <w:rsid w:val="00D50255"/>
    <w:rsid w:val="00D66520"/>
    <w:rsid w:val="00D91463"/>
    <w:rsid w:val="00D97C20"/>
    <w:rsid w:val="00DE34CF"/>
    <w:rsid w:val="00E06E2E"/>
    <w:rsid w:val="00E13F3D"/>
    <w:rsid w:val="00E32B35"/>
    <w:rsid w:val="00E34898"/>
    <w:rsid w:val="00E94DD3"/>
    <w:rsid w:val="00EB09B7"/>
    <w:rsid w:val="00ED3C55"/>
    <w:rsid w:val="00EE7D7C"/>
    <w:rsid w:val="00F06E5B"/>
    <w:rsid w:val="00F073B4"/>
    <w:rsid w:val="00F22BF5"/>
    <w:rsid w:val="00F25D98"/>
    <w:rsid w:val="00F300FB"/>
    <w:rsid w:val="00F37385"/>
    <w:rsid w:val="00F4729D"/>
    <w:rsid w:val="00F918C1"/>
    <w:rsid w:val="00FA733E"/>
    <w:rsid w:val="00FB09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B27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B27C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34C4B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66707B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6707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07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15D87-1B9C-4EDE-BEC5-70362847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1565</Words>
  <Characters>8922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Yanchao_0430</cp:lastModifiedBy>
  <cp:revision>6</cp:revision>
  <cp:lastPrinted>1899-12-31T22:59:00Z</cp:lastPrinted>
  <dcterms:created xsi:type="dcterms:W3CDTF">2021-04-30T02:56:00Z</dcterms:created>
  <dcterms:modified xsi:type="dcterms:W3CDTF">2021-04-30T07:28:00Z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